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D1" w:rsidRPr="00D232F6" w:rsidRDefault="00714C0A" w:rsidP="00D232F6">
      <w:pPr>
        <w:pBdr>
          <w:bottom w:val="double" w:sz="6" w:space="1" w:color="auto"/>
        </w:pBdr>
        <w:tabs>
          <w:tab w:val="left" w:pos="360"/>
        </w:tabs>
        <w:jc w:val="center"/>
        <w:rPr>
          <w:rFonts w:ascii="Arial" w:eastAsia="Arial Unicode MS" w:hAnsi="Arial" w:cs="Arial"/>
          <w:b/>
          <w:sz w:val="20"/>
        </w:rPr>
      </w:pPr>
      <w:r w:rsidRPr="00D232F6">
        <w:rPr>
          <w:rFonts w:ascii="Arial" w:eastAsia="Arial Unicode MS" w:hAnsi="Arial" w:cs="Arial"/>
          <w:b/>
          <w:sz w:val="20"/>
        </w:rPr>
        <w:t>INVITATION TO BID</w:t>
      </w:r>
    </w:p>
    <w:p w:rsidR="00714C0A" w:rsidRPr="00D232F6" w:rsidRDefault="00DB56BE" w:rsidP="002767D1">
      <w:pPr>
        <w:pBdr>
          <w:bottom w:val="double" w:sz="6" w:space="1" w:color="auto"/>
        </w:pBdr>
        <w:tabs>
          <w:tab w:val="left" w:pos="360"/>
        </w:tabs>
        <w:ind w:left="360" w:hanging="360"/>
        <w:jc w:val="center"/>
        <w:rPr>
          <w:rFonts w:ascii="Arial" w:eastAsia="Arial Unicode MS" w:hAnsi="Arial" w:cs="Arial"/>
          <w:b/>
          <w:sz w:val="20"/>
        </w:rPr>
      </w:pPr>
      <w:r w:rsidRPr="00D232F6">
        <w:rPr>
          <w:rFonts w:ascii="Arial" w:eastAsia="Arial Unicode MS" w:hAnsi="Arial" w:cs="Arial"/>
          <w:b/>
          <w:sz w:val="20"/>
        </w:rPr>
        <w:t xml:space="preserve">No. </w:t>
      </w:r>
      <w:r w:rsidR="000E5A89" w:rsidRPr="00D232F6">
        <w:rPr>
          <w:rFonts w:ascii="Arial" w:eastAsia="Arial Unicode MS" w:hAnsi="Arial" w:cs="Arial"/>
          <w:b/>
          <w:sz w:val="20"/>
        </w:rPr>
        <w:t>22-11-20</w:t>
      </w:r>
    </w:p>
    <w:p w:rsidR="002767D1" w:rsidRPr="00D232F6" w:rsidRDefault="002767D1" w:rsidP="002767D1">
      <w:pPr>
        <w:pBdr>
          <w:bottom w:val="double" w:sz="6" w:space="1" w:color="auto"/>
        </w:pBdr>
        <w:tabs>
          <w:tab w:val="left" w:pos="360"/>
        </w:tabs>
        <w:ind w:left="360" w:hanging="360"/>
        <w:jc w:val="center"/>
        <w:rPr>
          <w:rFonts w:ascii="Arial" w:eastAsia="Arial Unicode MS" w:hAnsi="Arial" w:cs="Arial"/>
          <w:b/>
          <w:sz w:val="20"/>
        </w:rPr>
      </w:pPr>
    </w:p>
    <w:p w:rsidR="002767D1" w:rsidRPr="00D232F6" w:rsidRDefault="00955B7E" w:rsidP="00C034B6">
      <w:pPr>
        <w:pBdr>
          <w:bottom w:val="double" w:sz="6" w:space="1" w:color="auto"/>
        </w:pBdr>
        <w:tabs>
          <w:tab w:val="left" w:pos="360"/>
        </w:tabs>
        <w:ind w:left="360" w:hanging="360"/>
        <w:jc w:val="center"/>
        <w:rPr>
          <w:rFonts w:ascii="Arial" w:eastAsia="Arial Unicode MS" w:hAnsi="Arial" w:cs="Arial"/>
          <w:b/>
          <w:sz w:val="20"/>
        </w:rPr>
      </w:pPr>
      <w:r w:rsidRPr="00D232F6">
        <w:rPr>
          <w:rFonts w:ascii="Arial" w:eastAsia="Arial Unicode MS" w:hAnsi="Arial" w:cs="Arial"/>
          <w:b/>
          <w:sz w:val="20"/>
        </w:rPr>
        <w:t>EARLY PROCUREMENT FOR THE SUPPLY AND DELIVERY OF VARIOUS</w:t>
      </w:r>
      <w:r w:rsidR="00D21299" w:rsidRPr="00D232F6">
        <w:rPr>
          <w:rFonts w:ascii="Arial" w:eastAsia="Arial Unicode MS" w:hAnsi="Arial" w:cs="Arial"/>
          <w:b/>
          <w:sz w:val="20"/>
        </w:rPr>
        <w:t xml:space="preserve"> MEDICINES AND MEDICAL SUPPLIES FOR CENTER/RESIDENTIAL CARE FACILITIES (C/RCFs) </w:t>
      </w:r>
      <w:r w:rsidRPr="00D232F6">
        <w:rPr>
          <w:rFonts w:ascii="Arial" w:eastAsia="Arial Unicode MS" w:hAnsi="Arial" w:cs="Arial"/>
          <w:b/>
          <w:sz w:val="20"/>
        </w:rPr>
        <w:t>OF THE DEPARTMENT OF SOCIAL WELFARE AND DEVELOPMENT – NATIONAL CAPITAL REGION</w:t>
      </w:r>
      <w:r w:rsidR="00016A1D" w:rsidRPr="00D232F6">
        <w:rPr>
          <w:rFonts w:ascii="Arial" w:eastAsia="Arial Unicode MS" w:hAnsi="Arial" w:cs="Arial"/>
          <w:b/>
          <w:sz w:val="20"/>
        </w:rPr>
        <w:t xml:space="preserve"> </w:t>
      </w:r>
      <w:r w:rsidRPr="00D232F6">
        <w:rPr>
          <w:rFonts w:ascii="Arial" w:eastAsia="Arial Unicode MS" w:hAnsi="Arial" w:cs="Arial"/>
          <w:b/>
          <w:sz w:val="20"/>
        </w:rPr>
        <w:t>(</w:t>
      </w:r>
      <w:r w:rsidR="00016A1D" w:rsidRPr="00D232F6">
        <w:rPr>
          <w:rFonts w:ascii="Arial" w:eastAsia="Arial Unicode MS" w:hAnsi="Arial" w:cs="Arial"/>
          <w:b/>
          <w:sz w:val="20"/>
        </w:rPr>
        <w:t>DSWD-NCR</w:t>
      </w:r>
      <w:r w:rsidRPr="00D232F6">
        <w:rPr>
          <w:rFonts w:ascii="Arial" w:eastAsia="Arial Unicode MS" w:hAnsi="Arial" w:cs="Arial"/>
          <w:b/>
          <w:sz w:val="20"/>
        </w:rPr>
        <w:t>) FOR THE YEAR 2023</w:t>
      </w:r>
    </w:p>
    <w:p w:rsidR="002767D1" w:rsidRPr="00D232F6" w:rsidRDefault="002767D1" w:rsidP="002767D1">
      <w:pPr>
        <w:tabs>
          <w:tab w:val="left" w:pos="360"/>
        </w:tabs>
        <w:ind w:left="360" w:hanging="360"/>
        <w:jc w:val="center"/>
        <w:rPr>
          <w:rFonts w:ascii="Arial" w:eastAsia="Arial Unicode MS" w:hAnsi="Arial" w:cs="Arial"/>
          <w:b/>
          <w:sz w:val="20"/>
        </w:rPr>
      </w:pPr>
    </w:p>
    <w:p w:rsidR="00E65221" w:rsidRPr="00D232F6" w:rsidRDefault="002767D1" w:rsidP="00DB4C4D">
      <w:pPr>
        <w:pStyle w:val="ListParagraph"/>
        <w:numPr>
          <w:ilvl w:val="0"/>
          <w:numId w:val="3"/>
        </w:numPr>
        <w:shd w:val="clear" w:color="auto" w:fill="FFFFFF" w:themeFill="background1"/>
        <w:tabs>
          <w:tab w:val="left" w:pos="360"/>
        </w:tabs>
        <w:overflowPunct/>
        <w:autoSpaceDE/>
        <w:autoSpaceDN/>
        <w:adjustRightInd/>
        <w:spacing w:line="240" w:lineRule="auto"/>
        <w:textAlignment w:val="auto"/>
        <w:rPr>
          <w:rFonts w:ascii="Arial" w:hAnsi="Arial" w:cs="Arial"/>
          <w:sz w:val="20"/>
        </w:rPr>
      </w:pPr>
      <w:r w:rsidRPr="00D232F6">
        <w:rPr>
          <w:rFonts w:ascii="Arial" w:eastAsia="Arial Unicode MS" w:hAnsi="Arial" w:cs="Arial"/>
          <w:sz w:val="20"/>
        </w:rPr>
        <w:t>The Department of Social Welfare and Development – National Capital Region throug</w:t>
      </w:r>
      <w:r w:rsidR="00C41432" w:rsidRPr="00D232F6">
        <w:rPr>
          <w:rFonts w:ascii="Arial" w:eastAsia="Arial Unicode MS" w:hAnsi="Arial" w:cs="Arial"/>
          <w:sz w:val="20"/>
        </w:rPr>
        <w:t xml:space="preserve">h the </w:t>
      </w:r>
      <w:r w:rsidR="00EC5D1C" w:rsidRPr="00D232F6">
        <w:rPr>
          <w:rFonts w:ascii="Arial" w:eastAsia="Arial Unicode MS" w:hAnsi="Arial" w:cs="Arial"/>
          <w:sz w:val="20"/>
        </w:rPr>
        <w:t xml:space="preserve">authorized CY 2023 </w:t>
      </w:r>
      <w:r w:rsidR="00955B7E" w:rsidRPr="00D232F6">
        <w:rPr>
          <w:rFonts w:ascii="Arial" w:eastAsia="Arial Unicode MS" w:hAnsi="Arial" w:cs="Arial"/>
          <w:sz w:val="20"/>
        </w:rPr>
        <w:t>National Expenditure Program (NEP)</w:t>
      </w:r>
      <w:r w:rsidR="00016A1D" w:rsidRPr="00D232F6">
        <w:rPr>
          <w:rFonts w:ascii="Arial" w:eastAsia="Arial Unicode MS" w:hAnsi="Arial" w:cs="Arial"/>
          <w:sz w:val="20"/>
        </w:rPr>
        <w:t xml:space="preserve"> </w:t>
      </w:r>
      <w:r w:rsidR="00D21299" w:rsidRPr="00D232F6">
        <w:rPr>
          <w:rFonts w:ascii="Arial" w:hAnsi="Arial" w:cs="Arial"/>
          <w:sz w:val="20"/>
        </w:rPr>
        <w:t xml:space="preserve">intends to apply the sum of </w:t>
      </w:r>
      <w:r w:rsidR="00D21299" w:rsidRPr="00D232F6">
        <w:rPr>
          <w:rFonts w:ascii="Arial" w:hAnsi="Arial" w:cs="Arial"/>
          <w:b/>
          <w:sz w:val="20"/>
        </w:rPr>
        <w:t>EIGHTEEN MILLION SIXTY-NINE THOUSAND NINE HUNDRED FIFTY-FOUR PESOS AND 33/100 (Php18,069,954.33)</w:t>
      </w:r>
      <w:r w:rsidR="00D21299" w:rsidRPr="00D232F6">
        <w:rPr>
          <w:rFonts w:ascii="Arial" w:hAnsi="Arial" w:cs="Arial"/>
          <w:sz w:val="20"/>
        </w:rPr>
        <w:t xml:space="preserve"> being the Approved Budget for the Contract (ABC) to payments under the contract for </w:t>
      </w:r>
      <w:r w:rsidR="00D21299" w:rsidRPr="00D232F6">
        <w:rPr>
          <w:rFonts w:ascii="Arial" w:hAnsi="Arial" w:cs="Arial"/>
          <w:b/>
          <w:sz w:val="20"/>
        </w:rPr>
        <w:t>each lot with following breakdown as follows:</w:t>
      </w:r>
    </w:p>
    <w:p w:rsidR="00D21299" w:rsidRPr="00D232F6" w:rsidRDefault="00D21299" w:rsidP="00D21299">
      <w:pPr>
        <w:pStyle w:val="ListParagraph"/>
        <w:shd w:val="clear" w:color="auto" w:fill="FFFFFF" w:themeFill="background1"/>
        <w:tabs>
          <w:tab w:val="left" w:pos="360"/>
        </w:tabs>
        <w:overflowPunct/>
        <w:autoSpaceDE/>
        <w:autoSpaceDN/>
        <w:adjustRightInd/>
        <w:spacing w:line="240" w:lineRule="auto"/>
        <w:ind w:left="360"/>
        <w:textAlignment w:val="auto"/>
        <w:rPr>
          <w:rFonts w:ascii="Arial" w:hAnsi="Arial" w:cs="Arial"/>
          <w:b/>
          <w:sz w:val="20"/>
        </w:rPr>
      </w:pPr>
    </w:p>
    <w:p w:rsidR="00D21299" w:rsidRPr="00D232F6" w:rsidRDefault="00D21299" w:rsidP="00D21299">
      <w:pPr>
        <w:spacing w:line="240" w:lineRule="auto"/>
        <w:ind w:left="720"/>
        <w:rPr>
          <w:rFonts w:ascii="Arial" w:hAnsi="Arial" w:cs="Arial"/>
          <w:b/>
          <w:sz w:val="20"/>
        </w:rPr>
      </w:pPr>
      <w:r w:rsidRPr="00D232F6">
        <w:rPr>
          <w:rFonts w:ascii="Arial" w:hAnsi="Arial" w:cs="Arial"/>
          <w:b/>
          <w:sz w:val="20"/>
        </w:rPr>
        <w:t>LOT 1: Various Medicines</w:t>
      </w:r>
    </w:p>
    <w:p w:rsidR="00D21299" w:rsidRPr="00D232F6" w:rsidRDefault="00D21299" w:rsidP="00D21299">
      <w:pPr>
        <w:spacing w:line="240" w:lineRule="auto"/>
        <w:ind w:left="720"/>
        <w:rPr>
          <w:rFonts w:ascii="Arial" w:hAnsi="Arial" w:cs="Arial"/>
          <w:b/>
          <w:sz w:val="20"/>
        </w:rPr>
      </w:pPr>
      <w:r w:rsidRPr="00D232F6">
        <w:rPr>
          <w:rFonts w:ascii="Arial" w:hAnsi="Arial" w:cs="Arial"/>
          <w:sz w:val="20"/>
        </w:rPr>
        <w:t xml:space="preserve">Contract Amount: </w:t>
      </w:r>
      <w:r w:rsidRPr="00D232F6">
        <w:rPr>
          <w:rFonts w:ascii="Arial" w:hAnsi="Arial" w:cs="Arial"/>
          <w:b/>
          <w:sz w:val="20"/>
        </w:rPr>
        <w:t>Php17,214,436.76</w:t>
      </w:r>
    </w:p>
    <w:p w:rsidR="00D21299" w:rsidRPr="00D232F6" w:rsidRDefault="00D21299" w:rsidP="00D21299">
      <w:pPr>
        <w:spacing w:line="240" w:lineRule="auto"/>
        <w:ind w:left="720"/>
        <w:rPr>
          <w:rFonts w:ascii="Arial" w:hAnsi="Arial" w:cs="Arial"/>
          <w:b/>
          <w:sz w:val="20"/>
        </w:rPr>
      </w:pPr>
    </w:p>
    <w:p w:rsidR="00D21299" w:rsidRPr="00D232F6" w:rsidRDefault="00D21299" w:rsidP="00D21299">
      <w:pPr>
        <w:spacing w:line="240" w:lineRule="auto"/>
        <w:ind w:left="720"/>
        <w:rPr>
          <w:rFonts w:ascii="Arial" w:hAnsi="Arial" w:cs="Arial"/>
          <w:b/>
          <w:sz w:val="20"/>
        </w:rPr>
      </w:pPr>
      <w:r w:rsidRPr="00D232F6">
        <w:rPr>
          <w:rFonts w:ascii="Arial" w:hAnsi="Arial" w:cs="Arial"/>
          <w:b/>
          <w:sz w:val="20"/>
        </w:rPr>
        <w:t>LOT 2: Medical Supplies</w:t>
      </w:r>
    </w:p>
    <w:p w:rsidR="00D21299" w:rsidRPr="00D232F6" w:rsidRDefault="00D21299" w:rsidP="00D21299">
      <w:pPr>
        <w:spacing w:line="240" w:lineRule="auto"/>
        <w:ind w:left="720"/>
        <w:rPr>
          <w:rFonts w:ascii="Arial" w:hAnsi="Arial" w:cs="Arial"/>
          <w:sz w:val="20"/>
        </w:rPr>
      </w:pPr>
      <w:r w:rsidRPr="00D232F6">
        <w:rPr>
          <w:rFonts w:ascii="Arial" w:hAnsi="Arial" w:cs="Arial"/>
          <w:sz w:val="20"/>
        </w:rPr>
        <w:t xml:space="preserve">Contract Amount: </w:t>
      </w:r>
      <w:r w:rsidRPr="00D232F6">
        <w:rPr>
          <w:rFonts w:ascii="Arial" w:hAnsi="Arial" w:cs="Arial"/>
          <w:b/>
          <w:sz w:val="20"/>
        </w:rPr>
        <w:t>Php855,517.57</w:t>
      </w:r>
    </w:p>
    <w:p w:rsidR="00E65221" w:rsidRPr="00D232F6" w:rsidRDefault="00E65221" w:rsidP="00D232F6">
      <w:pPr>
        <w:shd w:val="clear" w:color="auto" w:fill="FFFFFF" w:themeFill="background1"/>
        <w:tabs>
          <w:tab w:val="left" w:pos="360"/>
        </w:tabs>
        <w:overflowPunct/>
        <w:autoSpaceDE/>
        <w:autoSpaceDN/>
        <w:adjustRightInd/>
        <w:spacing w:line="240" w:lineRule="auto"/>
        <w:textAlignment w:val="auto"/>
        <w:rPr>
          <w:rFonts w:ascii="Arial" w:hAnsi="Arial" w:cs="Arial"/>
          <w:sz w:val="20"/>
        </w:rPr>
      </w:pPr>
    </w:p>
    <w:p w:rsidR="00D21299" w:rsidRPr="00D232F6" w:rsidRDefault="00D21299" w:rsidP="00D21299">
      <w:pPr>
        <w:spacing w:line="240" w:lineRule="auto"/>
        <w:ind w:left="720"/>
        <w:rPr>
          <w:rFonts w:ascii="Arial" w:hAnsi="Arial" w:cs="Arial"/>
          <w:sz w:val="20"/>
        </w:rPr>
      </w:pPr>
      <w:r w:rsidRPr="00D232F6">
        <w:rPr>
          <w:rFonts w:ascii="Arial" w:hAnsi="Arial" w:cs="Arial"/>
          <w:sz w:val="20"/>
        </w:rPr>
        <w:t>Bids received in excess of the ABC for EACH LOT shall be automatically rejected at bid opening.  Late bids shall not be accepted.</w:t>
      </w:r>
    </w:p>
    <w:p w:rsidR="002767D1" w:rsidRPr="00D232F6" w:rsidRDefault="002767D1" w:rsidP="00B87078">
      <w:pPr>
        <w:tabs>
          <w:tab w:val="left" w:pos="360"/>
        </w:tabs>
        <w:overflowPunct/>
        <w:autoSpaceDE/>
        <w:adjustRightInd/>
        <w:spacing w:line="240" w:lineRule="auto"/>
        <w:rPr>
          <w:rFonts w:ascii="Arial" w:eastAsia="Arial Unicode MS" w:hAnsi="Arial" w:cs="Arial"/>
          <w:b/>
          <w:sz w:val="20"/>
        </w:rPr>
      </w:pPr>
    </w:p>
    <w:p w:rsidR="002767D1" w:rsidRPr="00D232F6" w:rsidRDefault="00797C0D" w:rsidP="00FD1E4F">
      <w:pPr>
        <w:pStyle w:val="ListParagraph"/>
        <w:numPr>
          <w:ilvl w:val="0"/>
          <w:numId w:val="3"/>
        </w:numPr>
        <w:shd w:val="clear" w:color="auto" w:fill="FFFFFF" w:themeFill="background1"/>
        <w:tabs>
          <w:tab w:val="left" w:pos="360"/>
        </w:tabs>
        <w:overflowPunct/>
        <w:autoSpaceDE/>
        <w:autoSpaceDN/>
        <w:adjustRightInd/>
        <w:spacing w:line="240" w:lineRule="auto"/>
        <w:textAlignment w:val="auto"/>
        <w:rPr>
          <w:rFonts w:ascii="Arial" w:hAnsi="Arial" w:cs="Arial"/>
          <w:sz w:val="20"/>
        </w:rPr>
      </w:pPr>
      <w:r w:rsidRPr="00D232F6">
        <w:rPr>
          <w:rFonts w:ascii="Arial" w:eastAsia="Arial Unicode MS" w:hAnsi="Arial" w:cs="Arial"/>
          <w:sz w:val="20"/>
          <w:lang w:val="id-ID"/>
        </w:rPr>
        <w:t xml:space="preserve">The DSWD-NCR now invites bids for the </w:t>
      </w:r>
      <w:r w:rsidR="00D21299" w:rsidRPr="00D232F6">
        <w:rPr>
          <w:rFonts w:ascii="Arial" w:eastAsia="Arial Unicode MS" w:hAnsi="Arial" w:cs="Arial"/>
          <w:b/>
          <w:sz w:val="20"/>
        </w:rPr>
        <w:t xml:space="preserve">Early Procurement for the </w:t>
      </w:r>
      <w:r w:rsidR="00016A1D" w:rsidRPr="00D232F6">
        <w:rPr>
          <w:rFonts w:ascii="Arial" w:eastAsia="Arial Unicode MS" w:hAnsi="Arial" w:cs="Arial"/>
          <w:b/>
          <w:sz w:val="20"/>
        </w:rPr>
        <w:t xml:space="preserve">Supply and Delivery of </w:t>
      </w:r>
      <w:r w:rsidR="00082BF9" w:rsidRPr="00D232F6">
        <w:rPr>
          <w:rFonts w:ascii="Arial" w:eastAsia="Arial Unicode MS" w:hAnsi="Arial" w:cs="Arial"/>
          <w:b/>
          <w:sz w:val="20"/>
        </w:rPr>
        <w:t>Various Medicines and Medical Supplies for Center/Residential Care Facilities (C/RCFs)</w:t>
      </w:r>
      <w:r w:rsidR="00016A1D" w:rsidRPr="00D232F6">
        <w:rPr>
          <w:rFonts w:ascii="Arial" w:eastAsia="Arial Unicode MS" w:hAnsi="Arial" w:cs="Arial"/>
          <w:b/>
          <w:sz w:val="20"/>
        </w:rPr>
        <w:t xml:space="preserve"> </w:t>
      </w:r>
      <w:r w:rsidR="00082BF9" w:rsidRPr="00D232F6">
        <w:rPr>
          <w:rFonts w:ascii="Arial" w:eastAsia="Arial Unicode MS" w:hAnsi="Arial" w:cs="Arial"/>
          <w:b/>
          <w:sz w:val="20"/>
        </w:rPr>
        <w:t>of the Department of Social Welfare and Development – National Capital Region (</w:t>
      </w:r>
      <w:r w:rsidR="00016A1D" w:rsidRPr="00D232F6">
        <w:rPr>
          <w:rFonts w:ascii="Arial" w:eastAsia="Arial Unicode MS" w:hAnsi="Arial" w:cs="Arial"/>
          <w:b/>
          <w:sz w:val="20"/>
        </w:rPr>
        <w:t>DSWD-NCR</w:t>
      </w:r>
      <w:r w:rsidR="00082BF9" w:rsidRPr="00D232F6">
        <w:rPr>
          <w:rFonts w:ascii="Arial" w:eastAsia="Arial Unicode MS" w:hAnsi="Arial" w:cs="Arial"/>
          <w:b/>
          <w:sz w:val="20"/>
        </w:rPr>
        <w:t>) for the Year 2023</w:t>
      </w:r>
      <w:r w:rsidR="00016A1D" w:rsidRPr="00D232F6">
        <w:rPr>
          <w:rFonts w:ascii="Arial" w:eastAsia="Arial Unicode MS" w:hAnsi="Arial" w:cs="Arial"/>
          <w:b/>
          <w:sz w:val="20"/>
        </w:rPr>
        <w:t xml:space="preserve">.  </w:t>
      </w:r>
      <w:r w:rsidRPr="00D232F6">
        <w:rPr>
          <w:rFonts w:ascii="Arial" w:eastAsia="Arial Unicode MS" w:hAnsi="Arial" w:cs="Arial"/>
          <w:sz w:val="20"/>
          <w:lang w:val="id-ID"/>
        </w:rPr>
        <w:t xml:space="preserve">Delivery of Goods and Services shall be </w:t>
      </w:r>
      <w:r w:rsidR="00201F2C" w:rsidRPr="00D232F6">
        <w:rPr>
          <w:rFonts w:ascii="Arial" w:eastAsia="Arial Unicode MS" w:hAnsi="Arial" w:cs="Arial"/>
          <w:sz w:val="20"/>
        </w:rPr>
        <w:t xml:space="preserve">in </w:t>
      </w:r>
      <w:r w:rsidRPr="00D232F6">
        <w:rPr>
          <w:rFonts w:ascii="Arial" w:eastAsia="Arial Unicode MS" w:hAnsi="Arial" w:cs="Arial"/>
          <w:sz w:val="20"/>
          <w:lang w:val="id-ID"/>
        </w:rPr>
        <w:t xml:space="preserve">accordance with </w:t>
      </w:r>
      <w:r w:rsidRPr="00D232F6">
        <w:rPr>
          <w:rFonts w:ascii="Arial" w:eastAsia="Arial Unicode MS" w:hAnsi="Arial" w:cs="Arial"/>
          <w:b/>
          <w:sz w:val="20"/>
          <w:lang w:val="id-ID"/>
        </w:rPr>
        <w:t>Section VI. Schedule of R</w:t>
      </w:r>
      <w:r w:rsidR="00DE21D4" w:rsidRPr="00D232F6">
        <w:rPr>
          <w:rFonts w:ascii="Arial" w:eastAsia="Arial Unicode MS" w:hAnsi="Arial" w:cs="Arial"/>
          <w:b/>
          <w:sz w:val="20"/>
          <w:lang w:val="id-ID"/>
        </w:rPr>
        <w:t>equirements</w:t>
      </w:r>
      <w:r w:rsidR="00DE21D4" w:rsidRPr="00D232F6">
        <w:rPr>
          <w:rFonts w:ascii="Arial" w:eastAsia="Arial Unicode MS" w:hAnsi="Arial" w:cs="Arial"/>
          <w:sz w:val="20"/>
          <w:lang w:val="id-ID"/>
        </w:rPr>
        <w:t xml:space="preserve">.  Bidders should </w:t>
      </w:r>
      <w:r w:rsidR="00DE21D4" w:rsidRPr="00D232F6">
        <w:rPr>
          <w:rFonts w:ascii="Arial" w:eastAsia="Arial Unicode MS" w:hAnsi="Arial" w:cs="Arial"/>
          <w:sz w:val="20"/>
          <w:lang w:val="en-PH"/>
        </w:rPr>
        <w:t xml:space="preserve">have completed </w:t>
      </w:r>
      <w:r w:rsidR="00DE21D4" w:rsidRPr="00D232F6">
        <w:rPr>
          <w:rFonts w:ascii="Arial" w:eastAsia="Arial Unicode MS" w:hAnsi="Arial" w:cs="Arial"/>
          <w:b/>
          <w:sz w:val="20"/>
          <w:lang w:val="en-PH"/>
        </w:rPr>
        <w:t>within the last three (3) years from the date of submission and receipt of bids</w:t>
      </w:r>
      <w:r w:rsidR="00DE21D4" w:rsidRPr="00D232F6">
        <w:rPr>
          <w:rFonts w:ascii="Arial" w:eastAsia="Arial Unicode MS" w:hAnsi="Arial" w:cs="Arial"/>
          <w:sz w:val="20"/>
          <w:lang w:val="en-PH"/>
        </w:rPr>
        <w:t>, a contract similar to the project.  The description of an eligible bidder is contained in the Bidding Documents, particularly, in Section II. Instruction to Bidders.</w:t>
      </w:r>
    </w:p>
    <w:p w:rsidR="002767D1" w:rsidRPr="00D232F6" w:rsidRDefault="002767D1" w:rsidP="002767D1">
      <w:pPr>
        <w:tabs>
          <w:tab w:val="left" w:pos="360"/>
        </w:tabs>
        <w:overflowPunct/>
        <w:autoSpaceDE/>
        <w:adjustRightInd/>
        <w:spacing w:line="240" w:lineRule="auto"/>
        <w:ind w:left="360" w:hanging="360"/>
        <w:rPr>
          <w:rFonts w:ascii="Arial" w:eastAsia="Arial Unicode MS" w:hAnsi="Arial" w:cs="Arial"/>
          <w:b/>
          <w:sz w:val="20"/>
        </w:rPr>
      </w:pPr>
    </w:p>
    <w:p w:rsidR="002767D1" w:rsidRPr="00D232F6" w:rsidRDefault="002767D1" w:rsidP="002767D1">
      <w:pPr>
        <w:pStyle w:val="ListParagraph"/>
        <w:numPr>
          <w:ilvl w:val="0"/>
          <w:numId w:val="3"/>
        </w:numPr>
        <w:tabs>
          <w:tab w:val="left" w:pos="360"/>
        </w:tabs>
        <w:overflowPunct/>
        <w:autoSpaceDE/>
        <w:adjustRightInd/>
        <w:spacing w:line="240" w:lineRule="auto"/>
        <w:textAlignment w:val="auto"/>
        <w:rPr>
          <w:rFonts w:ascii="Arial" w:eastAsia="Arial Unicode MS" w:hAnsi="Arial" w:cs="Arial"/>
          <w:sz w:val="20"/>
        </w:rPr>
      </w:pPr>
      <w:r w:rsidRPr="00D232F6">
        <w:rPr>
          <w:rFonts w:ascii="Arial" w:eastAsia="Arial Unicode MS" w:hAnsi="Arial" w:cs="Arial"/>
          <w:sz w:val="20"/>
        </w:rPr>
        <w:t xml:space="preserve">Bidding will be conducted through open competitive bidding procedures using non-discretionary pass/fail criteria as specified in the </w:t>
      </w:r>
      <w:r w:rsidR="00DE21D4" w:rsidRPr="00D232F6">
        <w:rPr>
          <w:rFonts w:ascii="Arial" w:eastAsia="Arial Unicode MS" w:hAnsi="Arial" w:cs="Arial"/>
          <w:sz w:val="20"/>
        </w:rPr>
        <w:t xml:space="preserve">2016 Revised </w:t>
      </w:r>
      <w:r w:rsidRPr="00D232F6">
        <w:rPr>
          <w:rFonts w:ascii="Arial" w:eastAsia="Arial Unicode MS" w:hAnsi="Arial" w:cs="Arial"/>
          <w:sz w:val="20"/>
        </w:rPr>
        <w:t>Implementing Rules and Regulations (IRR) of Republic Act 9184 (R.A. 9184), otherwise known as the “Government Procurement Reform Act”.</w:t>
      </w:r>
    </w:p>
    <w:p w:rsidR="002767D1" w:rsidRPr="00D232F6" w:rsidRDefault="002767D1" w:rsidP="002767D1">
      <w:pPr>
        <w:pStyle w:val="ListParagraph"/>
        <w:tabs>
          <w:tab w:val="left" w:pos="360"/>
        </w:tabs>
        <w:ind w:left="360" w:hanging="360"/>
        <w:rPr>
          <w:rFonts w:ascii="Arial" w:eastAsia="Arial Unicode MS" w:hAnsi="Arial" w:cs="Arial"/>
          <w:sz w:val="20"/>
        </w:rPr>
      </w:pPr>
      <w:r w:rsidRPr="00D232F6">
        <w:rPr>
          <w:rFonts w:ascii="Arial" w:eastAsia="Arial Unicode MS" w:hAnsi="Arial" w:cs="Arial"/>
          <w:sz w:val="20"/>
        </w:rPr>
        <w:t xml:space="preserve">    </w:t>
      </w:r>
    </w:p>
    <w:p w:rsidR="002767D1" w:rsidRPr="00D232F6" w:rsidRDefault="0032434B" w:rsidP="00B71BB5">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B</w:t>
      </w:r>
      <w:r w:rsidR="002767D1" w:rsidRPr="00D232F6">
        <w:rPr>
          <w:rFonts w:ascii="Arial" w:eastAsia="Arial Unicode MS" w:hAnsi="Arial" w:cs="Arial"/>
          <w:sz w:val="20"/>
        </w:rPr>
        <w:t>idding is restricted to Filipino citizens/sole proprietorships, organizations with at least sixty percent (60%) interest or outstanding capital stock belonging</w:t>
      </w:r>
      <w:r w:rsidRPr="00D232F6">
        <w:rPr>
          <w:rFonts w:ascii="Arial" w:eastAsia="Arial Unicode MS" w:hAnsi="Arial" w:cs="Arial"/>
          <w:sz w:val="20"/>
        </w:rPr>
        <w:t xml:space="preserve"> to citizens of the Philippines, and to citizens or organizations of a country, the laws or regulations of which grant similar rights or privileges to Filipino citizens, pursuant to RA 5183.</w:t>
      </w:r>
    </w:p>
    <w:p w:rsidR="002767D1" w:rsidRPr="00D232F6" w:rsidRDefault="002767D1" w:rsidP="002767D1">
      <w:pPr>
        <w:tabs>
          <w:tab w:val="left" w:pos="360"/>
        </w:tabs>
        <w:overflowPunct/>
        <w:autoSpaceDE/>
        <w:adjustRightInd/>
        <w:spacing w:line="240" w:lineRule="auto"/>
        <w:ind w:left="360" w:hanging="360"/>
        <w:rPr>
          <w:rFonts w:ascii="Arial" w:eastAsia="Arial Unicode MS" w:hAnsi="Arial" w:cs="Arial"/>
          <w:sz w:val="20"/>
        </w:rPr>
      </w:pPr>
    </w:p>
    <w:p w:rsidR="002767D1" w:rsidRPr="00D232F6" w:rsidRDefault="005379AE" w:rsidP="002767D1">
      <w:pPr>
        <w:pStyle w:val="ListParagraph"/>
        <w:numPr>
          <w:ilvl w:val="0"/>
          <w:numId w:val="3"/>
        </w:numPr>
        <w:tabs>
          <w:tab w:val="left" w:pos="360"/>
        </w:tabs>
        <w:overflowPunct/>
        <w:autoSpaceDE/>
        <w:adjustRightInd/>
        <w:spacing w:line="240" w:lineRule="auto"/>
        <w:textAlignment w:val="auto"/>
        <w:rPr>
          <w:rFonts w:ascii="Arial" w:eastAsia="Arial Unicode MS" w:hAnsi="Arial" w:cs="Arial"/>
          <w:sz w:val="20"/>
        </w:rPr>
      </w:pPr>
      <w:r w:rsidRPr="00D232F6">
        <w:rPr>
          <w:rFonts w:ascii="Arial" w:eastAsia="Arial Unicode MS" w:hAnsi="Arial" w:cs="Arial"/>
          <w:sz w:val="20"/>
        </w:rPr>
        <w:t>Prospective</w:t>
      </w:r>
      <w:r w:rsidR="00727AF6" w:rsidRPr="00D232F6">
        <w:rPr>
          <w:rFonts w:ascii="Arial" w:eastAsia="Arial Unicode MS" w:hAnsi="Arial" w:cs="Arial"/>
          <w:sz w:val="20"/>
        </w:rPr>
        <w:t xml:space="preserve"> bidders may obtain further information from DSWD-NCR Bids and Awards Committee (BAC) Secretariat and inspect the Bidding Documents at the address given below from Monday to Friday at 8:00AM to 5:00PM.</w:t>
      </w:r>
    </w:p>
    <w:p w:rsidR="00727AF6" w:rsidRPr="00D232F6" w:rsidRDefault="00727AF6" w:rsidP="00727AF6">
      <w:pPr>
        <w:pStyle w:val="ListParagraph"/>
        <w:tabs>
          <w:tab w:val="left" w:pos="360"/>
        </w:tabs>
        <w:overflowPunct/>
        <w:autoSpaceDE/>
        <w:adjustRightInd/>
        <w:spacing w:line="240" w:lineRule="auto"/>
        <w:ind w:left="360"/>
        <w:textAlignment w:val="auto"/>
        <w:rPr>
          <w:rFonts w:ascii="Arial" w:eastAsia="Arial Unicode MS" w:hAnsi="Arial" w:cs="Arial"/>
          <w:sz w:val="20"/>
        </w:rPr>
      </w:pPr>
    </w:p>
    <w:p w:rsidR="00082BF9" w:rsidRPr="00D232F6" w:rsidRDefault="005379AE" w:rsidP="00082BF9">
      <w:pPr>
        <w:numPr>
          <w:ilvl w:val="0"/>
          <w:numId w:val="5"/>
        </w:numPr>
        <w:spacing w:line="240" w:lineRule="auto"/>
        <w:ind w:left="720" w:hanging="436"/>
        <w:rPr>
          <w:rFonts w:ascii="Arial" w:hAnsi="Arial" w:cs="Arial"/>
          <w:sz w:val="20"/>
        </w:rPr>
      </w:pPr>
      <w:r w:rsidRPr="00D232F6">
        <w:rPr>
          <w:rFonts w:ascii="Arial" w:hAnsi="Arial" w:cs="Arial"/>
          <w:color w:val="000000" w:themeColor="text1"/>
          <w:sz w:val="20"/>
          <w:shd w:val="clear" w:color="auto" w:fill="FFFFFF" w:themeFill="background1"/>
        </w:rPr>
        <w:t xml:space="preserve">A </w:t>
      </w:r>
      <w:r w:rsidR="00727AF6" w:rsidRPr="00D232F6">
        <w:rPr>
          <w:rFonts w:ascii="Arial" w:eastAsia="Arial Unicode MS" w:hAnsi="Arial" w:cs="Arial"/>
          <w:color w:val="000000" w:themeColor="text1"/>
          <w:sz w:val="20"/>
          <w:shd w:val="clear" w:color="auto" w:fill="FFFFFF" w:themeFill="background1"/>
        </w:rPr>
        <w:t>complete set of Bidding Documents may be purc</w:t>
      </w:r>
      <w:r w:rsidR="003F402B" w:rsidRPr="00D232F6">
        <w:rPr>
          <w:rFonts w:ascii="Arial" w:eastAsia="Arial Unicode MS" w:hAnsi="Arial" w:cs="Arial"/>
          <w:color w:val="000000" w:themeColor="text1"/>
          <w:sz w:val="20"/>
          <w:shd w:val="clear" w:color="auto" w:fill="FFFFFF" w:themeFill="background1"/>
        </w:rPr>
        <w:t xml:space="preserve">hased by interested Bidders </w:t>
      </w:r>
      <w:r w:rsidR="009944F0" w:rsidRPr="00D232F6">
        <w:rPr>
          <w:rFonts w:ascii="Arial" w:eastAsia="Arial Unicode MS" w:hAnsi="Arial" w:cs="Arial"/>
          <w:color w:val="000000" w:themeColor="text1"/>
          <w:sz w:val="20"/>
          <w:shd w:val="clear" w:color="auto" w:fill="FFFFFF" w:themeFill="background1"/>
        </w:rPr>
        <w:t>from</w:t>
      </w:r>
      <w:r w:rsidR="00727AF6" w:rsidRPr="00D232F6">
        <w:rPr>
          <w:rFonts w:ascii="Arial" w:eastAsia="Arial Unicode MS" w:hAnsi="Arial" w:cs="Arial"/>
          <w:color w:val="000000" w:themeColor="text1"/>
          <w:sz w:val="20"/>
          <w:shd w:val="clear" w:color="auto" w:fill="FFFFFF" w:themeFill="background1"/>
        </w:rPr>
        <w:t xml:space="preserve"> </w:t>
      </w:r>
      <w:r w:rsidR="000E5A89" w:rsidRPr="00D232F6">
        <w:rPr>
          <w:rFonts w:ascii="Arial" w:eastAsia="Arial Unicode MS" w:hAnsi="Arial" w:cs="Arial"/>
          <w:b/>
          <w:color w:val="000000" w:themeColor="text1"/>
          <w:sz w:val="20"/>
          <w:shd w:val="clear" w:color="auto" w:fill="FFFFFF" w:themeFill="background1"/>
          <w:lang w:val="en-PH"/>
        </w:rPr>
        <w:t>14</w:t>
      </w:r>
      <w:r w:rsidR="00016A1D" w:rsidRPr="00D232F6">
        <w:rPr>
          <w:rFonts w:ascii="Arial" w:eastAsia="Arial Unicode MS" w:hAnsi="Arial" w:cs="Arial"/>
          <w:b/>
          <w:color w:val="000000" w:themeColor="text1"/>
          <w:sz w:val="20"/>
          <w:shd w:val="clear" w:color="auto" w:fill="FFFFFF" w:themeFill="background1"/>
          <w:lang w:val="en-PH"/>
        </w:rPr>
        <w:t xml:space="preserve"> </w:t>
      </w:r>
      <w:r w:rsidR="000E5A89" w:rsidRPr="00D232F6">
        <w:rPr>
          <w:rFonts w:ascii="Arial" w:eastAsia="Arial Unicode MS" w:hAnsi="Arial" w:cs="Arial"/>
          <w:b/>
          <w:color w:val="000000" w:themeColor="text1"/>
          <w:sz w:val="20"/>
          <w:shd w:val="clear" w:color="auto" w:fill="FFFFFF" w:themeFill="background1"/>
        </w:rPr>
        <w:t>Novem</w:t>
      </w:r>
      <w:r w:rsidR="00016A1D" w:rsidRPr="00D232F6">
        <w:rPr>
          <w:rFonts w:ascii="Arial" w:eastAsia="Arial Unicode MS" w:hAnsi="Arial" w:cs="Arial"/>
          <w:b/>
          <w:color w:val="000000" w:themeColor="text1"/>
          <w:sz w:val="20"/>
          <w:shd w:val="clear" w:color="auto" w:fill="FFFFFF" w:themeFill="background1"/>
        </w:rPr>
        <w:t>ber</w:t>
      </w:r>
      <w:r w:rsidR="00016A1D" w:rsidRPr="00D232F6">
        <w:rPr>
          <w:rFonts w:ascii="Arial" w:eastAsia="Arial Unicode MS" w:hAnsi="Arial" w:cs="Arial"/>
          <w:b/>
          <w:color w:val="000000" w:themeColor="text1"/>
          <w:sz w:val="20"/>
          <w:shd w:val="clear" w:color="auto" w:fill="FFFFFF" w:themeFill="background1"/>
          <w:lang w:val="en-PH"/>
        </w:rPr>
        <w:t xml:space="preserve"> </w:t>
      </w:r>
      <w:r w:rsidR="000E5A89" w:rsidRPr="00D232F6">
        <w:rPr>
          <w:rFonts w:ascii="Arial" w:eastAsia="Arial Unicode MS" w:hAnsi="Arial" w:cs="Arial"/>
          <w:b/>
          <w:color w:val="000000" w:themeColor="text1"/>
          <w:sz w:val="20"/>
          <w:shd w:val="clear" w:color="auto" w:fill="FFFFFF" w:themeFill="background1"/>
        </w:rPr>
        <w:t>2022 to 7</w:t>
      </w:r>
      <w:r w:rsidR="00016A1D" w:rsidRPr="00D232F6">
        <w:rPr>
          <w:rFonts w:ascii="Arial" w:eastAsia="Arial Unicode MS" w:hAnsi="Arial" w:cs="Arial"/>
          <w:b/>
          <w:color w:val="000000" w:themeColor="text1"/>
          <w:sz w:val="20"/>
          <w:shd w:val="clear" w:color="auto" w:fill="FFFFFF" w:themeFill="background1"/>
        </w:rPr>
        <w:t xml:space="preserve"> </w:t>
      </w:r>
      <w:r w:rsidR="000E5A89" w:rsidRPr="00D232F6">
        <w:rPr>
          <w:rFonts w:ascii="Arial" w:eastAsia="Arial Unicode MS" w:hAnsi="Arial" w:cs="Arial"/>
          <w:b/>
          <w:color w:val="000000" w:themeColor="text1"/>
          <w:sz w:val="20"/>
          <w:shd w:val="clear" w:color="auto" w:fill="FFFFFF" w:themeFill="background1"/>
        </w:rPr>
        <w:t>Dec</w:t>
      </w:r>
      <w:r w:rsidR="00016A1D" w:rsidRPr="00D232F6">
        <w:rPr>
          <w:rFonts w:ascii="Arial" w:eastAsia="Arial Unicode MS" w:hAnsi="Arial" w:cs="Arial"/>
          <w:b/>
          <w:color w:val="000000" w:themeColor="text1"/>
          <w:sz w:val="20"/>
          <w:shd w:val="clear" w:color="auto" w:fill="FFFFFF" w:themeFill="background1"/>
        </w:rPr>
        <w:t>ember</w:t>
      </w:r>
      <w:r w:rsidR="00016A1D" w:rsidRPr="00D232F6">
        <w:rPr>
          <w:rFonts w:ascii="Arial" w:eastAsia="Arial Unicode MS" w:hAnsi="Arial" w:cs="Arial"/>
          <w:b/>
          <w:color w:val="000000" w:themeColor="text1"/>
          <w:sz w:val="20"/>
          <w:shd w:val="clear" w:color="auto" w:fill="FFFFFF" w:themeFill="background1"/>
          <w:lang w:val="id-ID"/>
        </w:rPr>
        <w:t xml:space="preserve"> </w:t>
      </w:r>
      <w:r w:rsidR="00016A1D" w:rsidRPr="00D232F6">
        <w:rPr>
          <w:rFonts w:ascii="Arial" w:eastAsia="Arial Unicode MS" w:hAnsi="Arial" w:cs="Arial"/>
          <w:b/>
          <w:color w:val="000000" w:themeColor="text1"/>
          <w:sz w:val="20"/>
          <w:shd w:val="clear" w:color="auto" w:fill="FFFFFF" w:themeFill="background1"/>
        </w:rPr>
        <w:t xml:space="preserve">2022; </w:t>
      </w:r>
      <w:r w:rsidR="000E5A89" w:rsidRPr="00D232F6">
        <w:rPr>
          <w:rFonts w:ascii="Arial" w:eastAsia="Arial Unicode MS" w:hAnsi="Arial" w:cs="Arial"/>
          <w:b/>
          <w:i/>
          <w:color w:val="000000" w:themeColor="text1"/>
          <w:sz w:val="20"/>
          <w:shd w:val="clear" w:color="auto" w:fill="FFFFFF" w:themeFill="background1"/>
        </w:rPr>
        <w:t>(November 14 to December 6</w:t>
      </w:r>
      <w:r w:rsidR="00016A1D" w:rsidRPr="00D232F6">
        <w:rPr>
          <w:rFonts w:ascii="Arial" w:eastAsia="Arial Unicode MS" w:hAnsi="Arial" w:cs="Arial"/>
          <w:b/>
          <w:i/>
          <w:color w:val="000000" w:themeColor="text1"/>
          <w:sz w:val="20"/>
          <w:shd w:val="clear" w:color="auto" w:fill="FFFFFF" w:themeFill="background1"/>
        </w:rPr>
        <w:t xml:space="preserve">, 2022; </w:t>
      </w:r>
      <w:r w:rsidR="000E5A89" w:rsidRPr="00D232F6">
        <w:rPr>
          <w:rFonts w:ascii="Arial" w:eastAsia="Arial Unicode MS" w:hAnsi="Arial" w:cs="Arial"/>
          <w:b/>
          <w:i/>
          <w:color w:val="000000" w:themeColor="text1"/>
          <w:sz w:val="20"/>
          <w:shd w:val="clear" w:color="auto" w:fill="FFFFFF" w:themeFill="background1"/>
        </w:rPr>
        <w:t>8:00AM to 4:00PM) (December 7</w:t>
      </w:r>
      <w:r w:rsidR="001C16D7">
        <w:rPr>
          <w:rFonts w:ascii="Arial" w:eastAsia="Arial Unicode MS" w:hAnsi="Arial" w:cs="Arial"/>
          <w:b/>
          <w:i/>
          <w:color w:val="000000" w:themeColor="text1"/>
          <w:sz w:val="20"/>
          <w:shd w:val="clear" w:color="auto" w:fill="FFFFFF" w:themeFill="background1"/>
        </w:rPr>
        <w:t>, 2022: until 8</w:t>
      </w:r>
      <w:r w:rsidR="000E5A89" w:rsidRPr="00D232F6">
        <w:rPr>
          <w:rFonts w:ascii="Arial" w:eastAsia="Arial Unicode MS" w:hAnsi="Arial" w:cs="Arial"/>
          <w:b/>
          <w:i/>
          <w:color w:val="000000" w:themeColor="text1"/>
          <w:sz w:val="20"/>
          <w:shd w:val="clear" w:color="auto" w:fill="FFFFFF" w:themeFill="background1"/>
        </w:rPr>
        <w:t>:30 A</w:t>
      </w:r>
      <w:r w:rsidR="00016A1D" w:rsidRPr="00D232F6">
        <w:rPr>
          <w:rFonts w:ascii="Arial" w:eastAsia="Arial Unicode MS" w:hAnsi="Arial" w:cs="Arial"/>
          <w:b/>
          <w:i/>
          <w:color w:val="000000" w:themeColor="text1"/>
          <w:sz w:val="20"/>
          <w:shd w:val="clear" w:color="auto" w:fill="FFFFFF" w:themeFill="background1"/>
        </w:rPr>
        <w:t>.M. only)</w:t>
      </w:r>
      <w:r w:rsidR="00016A1D" w:rsidRPr="00D232F6">
        <w:rPr>
          <w:rFonts w:ascii="Arial" w:eastAsia="Arial Unicode MS" w:hAnsi="Arial" w:cs="Arial"/>
          <w:color w:val="000000" w:themeColor="text1"/>
          <w:sz w:val="20"/>
          <w:shd w:val="clear" w:color="auto" w:fill="FFFFFF" w:themeFill="background1"/>
        </w:rPr>
        <w:t xml:space="preserve"> </w:t>
      </w:r>
      <w:r w:rsidR="00082BF9" w:rsidRPr="00D232F6">
        <w:rPr>
          <w:rFonts w:ascii="Arial" w:hAnsi="Arial" w:cs="Arial"/>
          <w:sz w:val="20"/>
        </w:rPr>
        <w:t>from given address and website</w:t>
      </w:r>
      <w:r w:rsidR="00082BF9" w:rsidRPr="00D232F6">
        <w:rPr>
          <w:rFonts w:ascii="Arial" w:hAnsi="Arial" w:cs="Arial"/>
          <w:sz w:val="20"/>
          <w:shd w:val="clear" w:color="auto" w:fill="D9EAD3"/>
        </w:rPr>
        <w:t xml:space="preserve"> </w:t>
      </w:r>
      <w:r w:rsidR="00082BF9" w:rsidRPr="00D232F6">
        <w:rPr>
          <w:rFonts w:ascii="Arial" w:hAnsi="Arial" w:cs="Arial"/>
          <w:sz w:val="20"/>
        </w:rPr>
        <w:t>below</w:t>
      </w:r>
      <w:r w:rsidR="00082BF9" w:rsidRPr="00D232F6">
        <w:rPr>
          <w:rFonts w:ascii="Arial" w:hAnsi="Arial" w:cs="Arial"/>
          <w:i/>
          <w:sz w:val="20"/>
        </w:rPr>
        <w:t xml:space="preserve"> and upon payment of the applicable fee for the Bidding Documents, pursuant to the latest Guidelines issued by the GPPB, in the amount based on the ABC per LOT</w:t>
      </w:r>
      <w:r w:rsidR="00082BF9" w:rsidRPr="00D232F6">
        <w:rPr>
          <w:rFonts w:ascii="Arial" w:hAnsi="Arial" w:cs="Arial"/>
          <w:b/>
          <w:sz w:val="20"/>
        </w:rPr>
        <w:t xml:space="preserve">.  </w:t>
      </w:r>
      <w:r w:rsidR="00082BF9" w:rsidRPr="00D232F6">
        <w:rPr>
          <w:rFonts w:ascii="Arial" w:hAnsi="Arial" w:cs="Arial"/>
          <w:sz w:val="20"/>
        </w:rPr>
        <w:t>The DSWD-NCR shall allow the bidder to present its proof of payment for the fees in person.</w:t>
      </w:r>
    </w:p>
    <w:p w:rsidR="00A96206" w:rsidRPr="00D232F6" w:rsidRDefault="00A96206" w:rsidP="00082BF9">
      <w:pPr>
        <w:pStyle w:val="ListParagraph"/>
        <w:tabs>
          <w:tab w:val="left" w:pos="360"/>
        </w:tabs>
        <w:overflowPunct/>
        <w:autoSpaceDE/>
        <w:adjustRightInd/>
        <w:spacing w:line="240" w:lineRule="auto"/>
        <w:ind w:left="360"/>
        <w:textAlignment w:val="auto"/>
        <w:rPr>
          <w:rFonts w:ascii="Arial" w:eastAsia="Arial Unicode MS" w:hAnsi="Arial" w:cs="Arial"/>
          <w:sz w:val="20"/>
        </w:rPr>
      </w:pPr>
    </w:p>
    <w:tbl>
      <w:tblPr>
        <w:tblStyle w:val="TableGrid"/>
        <w:tblW w:w="0" w:type="auto"/>
        <w:tblInd w:w="360" w:type="dxa"/>
        <w:tblLook w:val="04A0" w:firstRow="1" w:lastRow="0" w:firstColumn="1" w:lastColumn="0" w:noHBand="0" w:noVBand="1"/>
      </w:tblPr>
      <w:tblGrid>
        <w:gridCol w:w="1149"/>
        <w:gridCol w:w="3112"/>
        <w:gridCol w:w="2207"/>
        <w:gridCol w:w="2189"/>
      </w:tblGrid>
      <w:tr w:rsidR="00082BF9" w:rsidRPr="00D232F6" w:rsidTr="00F9683E">
        <w:tc>
          <w:tcPr>
            <w:tcW w:w="1188" w:type="dxa"/>
            <w:shd w:val="clear" w:color="auto" w:fill="DBE5F1" w:themeFill="accent1" w:themeFillTint="33"/>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0"/>
              </w:rPr>
            </w:pPr>
            <w:r w:rsidRPr="00D232F6">
              <w:rPr>
                <w:rFonts w:ascii="Arial" w:eastAsia="Arial Unicode MS" w:hAnsi="Arial" w:cs="Arial"/>
                <w:b/>
                <w:color w:val="000000" w:themeColor="text1"/>
                <w:sz w:val="20"/>
              </w:rPr>
              <w:t>Lot No.</w:t>
            </w:r>
          </w:p>
        </w:tc>
        <w:tc>
          <w:tcPr>
            <w:tcW w:w="3231" w:type="dxa"/>
            <w:shd w:val="clear" w:color="auto" w:fill="DBE5F1" w:themeFill="accent1" w:themeFillTint="33"/>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0"/>
              </w:rPr>
            </w:pPr>
            <w:r w:rsidRPr="00D232F6">
              <w:rPr>
                <w:rFonts w:ascii="Arial" w:eastAsia="Arial Unicode MS" w:hAnsi="Arial" w:cs="Arial"/>
                <w:b/>
                <w:color w:val="000000" w:themeColor="text1"/>
                <w:sz w:val="20"/>
              </w:rPr>
              <w:t>Particulars</w:t>
            </w:r>
          </w:p>
        </w:tc>
        <w:tc>
          <w:tcPr>
            <w:tcW w:w="2228" w:type="dxa"/>
            <w:shd w:val="clear" w:color="auto" w:fill="DBE5F1" w:themeFill="accent1" w:themeFillTint="33"/>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0"/>
              </w:rPr>
            </w:pPr>
            <w:r w:rsidRPr="00D232F6">
              <w:rPr>
                <w:rFonts w:ascii="Arial" w:eastAsia="Arial Unicode MS" w:hAnsi="Arial" w:cs="Arial"/>
                <w:b/>
                <w:color w:val="000000" w:themeColor="text1"/>
                <w:sz w:val="20"/>
              </w:rPr>
              <w:t>Approved Budget for the Contract (ABC)</w:t>
            </w:r>
          </w:p>
        </w:tc>
        <w:tc>
          <w:tcPr>
            <w:tcW w:w="2236" w:type="dxa"/>
            <w:shd w:val="clear" w:color="auto" w:fill="DBE5F1" w:themeFill="accent1" w:themeFillTint="33"/>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0"/>
              </w:rPr>
            </w:pPr>
            <w:r w:rsidRPr="00D232F6">
              <w:rPr>
                <w:rFonts w:ascii="Arial" w:eastAsia="Arial Unicode MS" w:hAnsi="Arial" w:cs="Arial"/>
                <w:b/>
                <w:color w:val="000000" w:themeColor="text1"/>
                <w:sz w:val="20"/>
              </w:rPr>
              <w:t>Cost of Bidding Documents (</w:t>
            </w:r>
            <w:proofErr w:type="spellStart"/>
            <w:r w:rsidRPr="00D232F6">
              <w:rPr>
                <w:rFonts w:ascii="Arial" w:eastAsia="Arial Unicode MS" w:hAnsi="Arial" w:cs="Arial"/>
                <w:b/>
                <w:color w:val="000000" w:themeColor="text1"/>
                <w:sz w:val="20"/>
              </w:rPr>
              <w:t>Php</w:t>
            </w:r>
            <w:proofErr w:type="spellEnd"/>
            <w:r w:rsidRPr="00D232F6">
              <w:rPr>
                <w:rFonts w:ascii="Arial" w:eastAsia="Arial Unicode MS" w:hAnsi="Arial" w:cs="Arial"/>
                <w:b/>
                <w:color w:val="000000" w:themeColor="text1"/>
                <w:sz w:val="20"/>
              </w:rPr>
              <w:t>)</w:t>
            </w:r>
          </w:p>
        </w:tc>
      </w:tr>
      <w:tr w:rsidR="00082BF9" w:rsidRPr="00D232F6" w:rsidTr="00D232F6">
        <w:trPr>
          <w:trHeight w:val="191"/>
        </w:trPr>
        <w:tc>
          <w:tcPr>
            <w:tcW w:w="1188" w:type="dxa"/>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0"/>
              </w:rPr>
            </w:pPr>
            <w:r w:rsidRPr="00D232F6">
              <w:rPr>
                <w:rFonts w:ascii="Arial" w:eastAsia="Arial Unicode MS" w:hAnsi="Arial" w:cs="Arial"/>
                <w:color w:val="000000" w:themeColor="text1"/>
                <w:sz w:val="20"/>
              </w:rPr>
              <w:t>1</w:t>
            </w:r>
          </w:p>
        </w:tc>
        <w:tc>
          <w:tcPr>
            <w:tcW w:w="3231" w:type="dxa"/>
          </w:tcPr>
          <w:p w:rsidR="00082BF9" w:rsidRPr="00D232F6" w:rsidRDefault="00D232F6" w:rsidP="00D232F6">
            <w:pPr>
              <w:spacing w:line="240" w:lineRule="auto"/>
              <w:jc w:val="center"/>
              <w:rPr>
                <w:rFonts w:ascii="Arial" w:hAnsi="Arial" w:cs="Arial"/>
                <w:b/>
                <w:sz w:val="20"/>
              </w:rPr>
            </w:pPr>
            <w:r>
              <w:rPr>
                <w:rFonts w:ascii="Arial" w:hAnsi="Arial" w:cs="Arial"/>
                <w:b/>
                <w:sz w:val="20"/>
              </w:rPr>
              <w:t>V</w:t>
            </w:r>
            <w:r w:rsidR="00B91B57">
              <w:rPr>
                <w:rFonts w:ascii="Arial" w:hAnsi="Arial" w:cs="Arial"/>
                <w:b/>
                <w:sz w:val="20"/>
              </w:rPr>
              <w:t>ari</w:t>
            </w:r>
            <w:r>
              <w:rPr>
                <w:rFonts w:ascii="Arial" w:hAnsi="Arial" w:cs="Arial"/>
                <w:b/>
                <w:sz w:val="20"/>
              </w:rPr>
              <w:t xml:space="preserve">ous </w:t>
            </w:r>
            <w:r w:rsidR="00082BF9" w:rsidRPr="00D232F6">
              <w:rPr>
                <w:rFonts w:ascii="Arial" w:hAnsi="Arial" w:cs="Arial"/>
                <w:b/>
                <w:sz w:val="20"/>
              </w:rPr>
              <w:t>Medicines</w:t>
            </w:r>
          </w:p>
        </w:tc>
        <w:tc>
          <w:tcPr>
            <w:tcW w:w="2228" w:type="dxa"/>
          </w:tcPr>
          <w:p w:rsidR="00082BF9" w:rsidRPr="00D232F6" w:rsidRDefault="00082BF9" w:rsidP="00082BF9">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0"/>
              </w:rPr>
            </w:pPr>
            <w:r w:rsidRPr="00D232F6">
              <w:rPr>
                <w:rFonts w:ascii="Arial" w:eastAsia="Arial Unicode MS" w:hAnsi="Arial" w:cs="Arial"/>
                <w:b/>
                <w:color w:val="000000" w:themeColor="text1"/>
                <w:sz w:val="20"/>
              </w:rPr>
              <w:t>Php17,214,436.76</w:t>
            </w:r>
          </w:p>
        </w:tc>
        <w:tc>
          <w:tcPr>
            <w:tcW w:w="2236" w:type="dxa"/>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0"/>
              </w:rPr>
            </w:pPr>
            <w:r w:rsidRPr="00D232F6">
              <w:rPr>
                <w:rFonts w:ascii="Arial" w:eastAsia="Arial Unicode MS" w:hAnsi="Arial" w:cs="Arial"/>
                <w:color w:val="000000" w:themeColor="text1"/>
                <w:sz w:val="20"/>
              </w:rPr>
              <w:t>Php25,000.00</w:t>
            </w:r>
          </w:p>
        </w:tc>
      </w:tr>
      <w:tr w:rsidR="00082BF9" w:rsidRPr="00D232F6" w:rsidTr="00D232F6">
        <w:trPr>
          <w:trHeight w:val="70"/>
        </w:trPr>
        <w:tc>
          <w:tcPr>
            <w:tcW w:w="1188" w:type="dxa"/>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0"/>
              </w:rPr>
            </w:pPr>
            <w:r w:rsidRPr="00D232F6">
              <w:rPr>
                <w:rFonts w:ascii="Arial" w:eastAsia="Arial Unicode MS" w:hAnsi="Arial" w:cs="Arial"/>
                <w:color w:val="000000" w:themeColor="text1"/>
                <w:sz w:val="20"/>
              </w:rPr>
              <w:t>2</w:t>
            </w:r>
          </w:p>
        </w:tc>
        <w:tc>
          <w:tcPr>
            <w:tcW w:w="3231" w:type="dxa"/>
          </w:tcPr>
          <w:p w:rsidR="00082BF9" w:rsidRPr="00D232F6" w:rsidRDefault="00082BF9" w:rsidP="00D232F6">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0"/>
              </w:rPr>
            </w:pPr>
            <w:r w:rsidRPr="00D232F6">
              <w:rPr>
                <w:rFonts w:ascii="Arial" w:hAnsi="Arial" w:cs="Arial"/>
                <w:b/>
                <w:sz w:val="20"/>
              </w:rPr>
              <w:t>Medical Supplies</w:t>
            </w:r>
          </w:p>
        </w:tc>
        <w:tc>
          <w:tcPr>
            <w:tcW w:w="2228" w:type="dxa"/>
          </w:tcPr>
          <w:p w:rsidR="00082BF9" w:rsidRPr="00D232F6" w:rsidRDefault="00082BF9" w:rsidP="00082BF9">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0"/>
              </w:rPr>
            </w:pPr>
            <w:r w:rsidRPr="00D232F6">
              <w:rPr>
                <w:rFonts w:ascii="Arial" w:eastAsia="Arial Unicode MS" w:hAnsi="Arial" w:cs="Arial"/>
                <w:b/>
                <w:sz w:val="20"/>
              </w:rPr>
              <w:t>Php855,517.57</w:t>
            </w:r>
          </w:p>
        </w:tc>
        <w:tc>
          <w:tcPr>
            <w:tcW w:w="2236" w:type="dxa"/>
          </w:tcPr>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0"/>
              </w:rPr>
            </w:pPr>
            <w:r w:rsidRPr="00D232F6">
              <w:rPr>
                <w:rFonts w:ascii="Arial" w:eastAsia="Arial Unicode MS" w:hAnsi="Arial" w:cs="Arial"/>
                <w:color w:val="000000" w:themeColor="text1"/>
                <w:sz w:val="20"/>
              </w:rPr>
              <w:t>Php1,000.00</w:t>
            </w:r>
          </w:p>
          <w:p w:rsidR="00082BF9" w:rsidRPr="00D232F6" w:rsidRDefault="00082BF9" w:rsidP="00F9683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0"/>
              </w:rPr>
            </w:pPr>
          </w:p>
        </w:tc>
      </w:tr>
    </w:tbl>
    <w:p w:rsidR="00E9762B" w:rsidRPr="00D232F6" w:rsidRDefault="00E9762B" w:rsidP="00D232F6">
      <w:pPr>
        <w:tabs>
          <w:tab w:val="left" w:pos="360"/>
        </w:tabs>
        <w:overflowPunct/>
        <w:autoSpaceDE/>
        <w:adjustRightInd/>
        <w:spacing w:line="240" w:lineRule="auto"/>
        <w:textAlignment w:val="auto"/>
        <w:rPr>
          <w:rFonts w:ascii="Arial" w:eastAsia="Arial Unicode MS" w:hAnsi="Arial" w:cs="Arial"/>
          <w:sz w:val="20"/>
        </w:rPr>
      </w:pPr>
    </w:p>
    <w:p w:rsidR="002767D1" w:rsidRPr="00D232F6" w:rsidRDefault="002767D1" w:rsidP="00D20112">
      <w:pPr>
        <w:pStyle w:val="ListParagraph"/>
        <w:numPr>
          <w:ilvl w:val="0"/>
          <w:numId w:val="3"/>
        </w:numPr>
        <w:tabs>
          <w:tab w:val="left" w:pos="360"/>
        </w:tabs>
        <w:overflowPunct/>
        <w:autoSpaceDE/>
        <w:autoSpaceDN/>
        <w:adjustRightInd/>
        <w:spacing w:line="240" w:lineRule="auto"/>
        <w:textAlignment w:val="auto"/>
        <w:rPr>
          <w:rFonts w:ascii="Arial" w:eastAsia="Arial Unicode MS" w:hAnsi="Arial" w:cs="Arial"/>
          <w:sz w:val="20"/>
        </w:rPr>
      </w:pPr>
      <w:r w:rsidRPr="00D232F6">
        <w:rPr>
          <w:rFonts w:ascii="Arial" w:eastAsia="Arial Unicode MS" w:hAnsi="Arial" w:cs="Arial"/>
          <w:sz w:val="20"/>
        </w:rPr>
        <w:t xml:space="preserve">The DSWD-NCR BAC will hold </w:t>
      </w:r>
      <w:r w:rsidRPr="00D232F6">
        <w:rPr>
          <w:rFonts w:ascii="Arial" w:eastAsia="Arial Unicode MS" w:hAnsi="Arial" w:cs="Arial"/>
          <w:sz w:val="20"/>
          <w:shd w:val="clear" w:color="auto" w:fill="FFFFFF" w:themeFill="background1"/>
        </w:rPr>
        <w:t xml:space="preserve">a </w:t>
      </w:r>
      <w:r w:rsidRPr="00D232F6">
        <w:rPr>
          <w:rFonts w:ascii="Arial" w:eastAsia="Arial Unicode MS" w:hAnsi="Arial" w:cs="Arial"/>
          <w:b/>
          <w:sz w:val="20"/>
          <w:shd w:val="clear" w:color="auto" w:fill="FFFFFF" w:themeFill="background1"/>
        </w:rPr>
        <w:t xml:space="preserve">Pre-Bidding Conference </w:t>
      </w:r>
      <w:proofErr w:type="gramStart"/>
      <w:r w:rsidRPr="00D232F6">
        <w:rPr>
          <w:rFonts w:ascii="Arial" w:eastAsia="Arial Unicode MS" w:hAnsi="Arial" w:cs="Arial"/>
          <w:b/>
          <w:sz w:val="20"/>
          <w:shd w:val="clear" w:color="auto" w:fill="FFFFFF" w:themeFill="background1"/>
        </w:rPr>
        <w:t xml:space="preserve">on </w:t>
      </w:r>
      <w:r w:rsidR="000B09B9" w:rsidRPr="00D232F6">
        <w:rPr>
          <w:rFonts w:ascii="Arial" w:eastAsia="Arial Unicode MS" w:hAnsi="Arial" w:cs="Arial"/>
          <w:b/>
          <w:sz w:val="20"/>
          <w:shd w:val="clear" w:color="auto" w:fill="FFFFFF" w:themeFill="background1"/>
        </w:rPr>
        <w:t xml:space="preserve"> </w:t>
      </w:r>
      <w:r w:rsidR="000E5A89" w:rsidRPr="00D232F6">
        <w:rPr>
          <w:rFonts w:ascii="Arial" w:eastAsia="Arial Unicode MS" w:hAnsi="Arial" w:cs="Arial"/>
          <w:b/>
          <w:sz w:val="20"/>
          <w:shd w:val="clear" w:color="auto" w:fill="FFFFFF" w:themeFill="background1"/>
        </w:rPr>
        <w:t>22</w:t>
      </w:r>
      <w:proofErr w:type="gramEnd"/>
      <w:r w:rsidR="00A33D58" w:rsidRPr="00D232F6">
        <w:rPr>
          <w:rFonts w:ascii="Arial" w:eastAsia="Arial Unicode MS" w:hAnsi="Arial" w:cs="Arial"/>
          <w:b/>
          <w:sz w:val="20"/>
          <w:shd w:val="clear" w:color="auto" w:fill="FFFFFF" w:themeFill="background1"/>
        </w:rPr>
        <w:t xml:space="preserve"> </w:t>
      </w:r>
      <w:r w:rsidR="000E5A89" w:rsidRPr="00D232F6">
        <w:rPr>
          <w:rFonts w:ascii="Arial" w:eastAsia="Arial Unicode MS" w:hAnsi="Arial" w:cs="Arial"/>
          <w:b/>
          <w:sz w:val="20"/>
          <w:shd w:val="clear" w:color="auto" w:fill="FFFFFF" w:themeFill="background1"/>
        </w:rPr>
        <w:t>Novem</w:t>
      </w:r>
      <w:r w:rsidR="00A33D58" w:rsidRPr="00D232F6">
        <w:rPr>
          <w:rFonts w:ascii="Arial" w:eastAsia="Arial Unicode MS" w:hAnsi="Arial" w:cs="Arial"/>
          <w:b/>
          <w:sz w:val="20"/>
          <w:shd w:val="clear" w:color="auto" w:fill="FFFFFF" w:themeFill="background1"/>
        </w:rPr>
        <w:t>ber</w:t>
      </w:r>
      <w:r w:rsidR="008110E5" w:rsidRPr="00D232F6">
        <w:rPr>
          <w:rFonts w:ascii="Arial" w:eastAsia="Arial Unicode MS" w:hAnsi="Arial" w:cs="Arial"/>
          <w:b/>
          <w:sz w:val="20"/>
          <w:shd w:val="clear" w:color="auto" w:fill="FFFFFF" w:themeFill="background1"/>
        </w:rPr>
        <w:t xml:space="preserve"> 2022</w:t>
      </w:r>
      <w:r w:rsidRPr="00D232F6">
        <w:rPr>
          <w:rFonts w:ascii="Arial" w:eastAsia="Arial Unicode MS" w:hAnsi="Arial" w:cs="Arial"/>
          <w:b/>
          <w:sz w:val="20"/>
          <w:shd w:val="clear" w:color="auto" w:fill="FFFFFF" w:themeFill="background1"/>
        </w:rPr>
        <w:t xml:space="preserve">; </w:t>
      </w:r>
      <w:r w:rsidR="00811A6A" w:rsidRPr="00D232F6">
        <w:rPr>
          <w:rFonts w:ascii="Arial" w:eastAsia="Arial Unicode MS" w:hAnsi="Arial" w:cs="Arial"/>
          <w:b/>
          <w:sz w:val="20"/>
          <w:shd w:val="clear" w:color="auto" w:fill="FFFFFF" w:themeFill="background1"/>
        </w:rPr>
        <w:t>9</w:t>
      </w:r>
      <w:r w:rsidRPr="00D232F6">
        <w:rPr>
          <w:rFonts w:ascii="Arial" w:eastAsia="Arial Unicode MS" w:hAnsi="Arial" w:cs="Arial"/>
          <w:b/>
          <w:sz w:val="20"/>
          <w:shd w:val="clear" w:color="auto" w:fill="FFFFFF" w:themeFill="background1"/>
        </w:rPr>
        <w:t xml:space="preserve">:00 </w:t>
      </w:r>
      <w:r w:rsidR="00811A6A" w:rsidRPr="00D232F6">
        <w:rPr>
          <w:rFonts w:ascii="Arial" w:eastAsia="Arial Unicode MS" w:hAnsi="Arial" w:cs="Arial"/>
          <w:b/>
          <w:sz w:val="20"/>
          <w:shd w:val="clear" w:color="auto" w:fill="FFFFFF" w:themeFill="background1"/>
          <w:lang w:val="en-PH"/>
        </w:rPr>
        <w:t>A</w:t>
      </w:r>
      <w:r w:rsidR="00A33D58" w:rsidRPr="00D232F6">
        <w:rPr>
          <w:rFonts w:ascii="Arial" w:eastAsia="Arial Unicode MS" w:hAnsi="Arial" w:cs="Arial"/>
          <w:b/>
          <w:sz w:val="20"/>
          <w:shd w:val="clear" w:color="auto" w:fill="FFFFFF" w:themeFill="background1"/>
        </w:rPr>
        <w:t xml:space="preserve">.M. </w:t>
      </w:r>
      <w:r w:rsidR="003649DD" w:rsidRPr="00D232F6">
        <w:rPr>
          <w:rFonts w:ascii="Arial" w:eastAsia="Arial Unicode MS" w:hAnsi="Arial" w:cs="Arial"/>
          <w:sz w:val="20"/>
          <w:shd w:val="clear" w:color="auto" w:fill="FFFFFF" w:themeFill="background1"/>
        </w:rPr>
        <w:t>and through video conferencing via google</w:t>
      </w:r>
      <w:r w:rsidR="003649DD" w:rsidRPr="00D232F6">
        <w:rPr>
          <w:rFonts w:ascii="Arial" w:eastAsia="Arial Unicode MS" w:hAnsi="Arial" w:cs="Arial"/>
          <w:b/>
          <w:i/>
          <w:sz w:val="20"/>
          <w:shd w:val="clear" w:color="auto" w:fill="FFFFFF" w:themeFill="background1"/>
        </w:rPr>
        <w:t xml:space="preserve"> </w:t>
      </w:r>
      <w:r w:rsidR="00D4462E" w:rsidRPr="00D232F6">
        <w:rPr>
          <w:rFonts w:ascii="Arial" w:eastAsia="Arial Unicode MS" w:hAnsi="Arial" w:cs="Arial"/>
          <w:sz w:val="20"/>
          <w:shd w:val="clear" w:color="auto" w:fill="FFFFFF" w:themeFill="background1"/>
        </w:rPr>
        <w:t>meet</w:t>
      </w:r>
      <w:r w:rsidR="003649DD" w:rsidRPr="00D232F6">
        <w:rPr>
          <w:rFonts w:ascii="Arial" w:eastAsia="Arial Unicode MS" w:hAnsi="Arial" w:cs="Arial"/>
          <w:i/>
          <w:color w:val="0070C0"/>
          <w:sz w:val="20"/>
          <w:u w:val="single"/>
          <w:shd w:val="clear" w:color="auto" w:fill="FFFFFF" w:themeFill="background1"/>
        </w:rPr>
        <w:t xml:space="preserve"> </w:t>
      </w:r>
      <w:r w:rsidR="00757B4B" w:rsidRPr="00D232F6">
        <w:rPr>
          <w:rFonts w:ascii="Arial" w:eastAsia="Arial Unicode MS" w:hAnsi="Arial" w:cs="Arial"/>
          <w:i/>
          <w:color w:val="0070C0"/>
          <w:sz w:val="20"/>
          <w:u w:val="single"/>
          <w:shd w:val="clear" w:color="auto" w:fill="FFFFFF" w:themeFill="background1"/>
        </w:rPr>
        <w:t>(</w:t>
      </w:r>
      <w:r w:rsidR="00811A6A" w:rsidRPr="00D232F6">
        <w:rPr>
          <w:rFonts w:ascii="Arial" w:hAnsi="Arial" w:cs="Arial"/>
          <w:i/>
          <w:color w:val="0070C0"/>
          <w:sz w:val="20"/>
          <w:u w:val="single"/>
          <w:shd w:val="clear" w:color="auto" w:fill="FFFFFF"/>
        </w:rPr>
        <w:t>meet.google.com/</w:t>
      </w:r>
      <w:proofErr w:type="spellStart"/>
      <w:r w:rsidR="00811A6A" w:rsidRPr="00D232F6">
        <w:rPr>
          <w:rFonts w:ascii="Arial" w:hAnsi="Arial" w:cs="Arial"/>
          <w:i/>
          <w:color w:val="0070C0"/>
          <w:sz w:val="20"/>
          <w:u w:val="single"/>
          <w:shd w:val="clear" w:color="auto" w:fill="FFFFFF"/>
        </w:rPr>
        <w:t>tob-kozz-fqe</w:t>
      </w:r>
      <w:proofErr w:type="spellEnd"/>
      <w:r w:rsidR="00757B4B" w:rsidRPr="00D232F6">
        <w:rPr>
          <w:rFonts w:ascii="Arial" w:eastAsia="Arial Unicode MS" w:hAnsi="Arial" w:cs="Arial"/>
          <w:i/>
          <w:color w:val="0070C0"/>
          <w:sz w:val="20"/>
          <w:u w:val="single"/>
        </w:rPr>
        <w:t>)</w:t>
      </w:r>
      <w:r w:rsidR="00757B4B" w:rsidRPr="00D232F6">
        <w:rPr>
          <w:rFonts w:ascii="Arial" w:eastAsia="Arial Unicode MS" w:hAnsi="Arial" w:cs="Arial"/>
          <w:color w:val="0070C0"/>
          <w:sz w:val="20"/>
        </w:rPr>
        <w:t xml:space="preserve"> </w:t>
      </w:r>
      <w:r w:rsidRPr="00D232F6">
        <w:rPr>
          <w:rFonts w:ascii="Arial" w:eastAsia="Arial Unicode MS" w:hAnsi="Arial" w:cs="Arial"/>
          <w:sz w:val="20"/>
        </w:rPr>
        <w:t>which shall be open</w:t>
      </w:r>
      <w:r w:rsidR="005F0188" w:rsidRPr="00D232F6">
        <w:rPr>
          <w:rFonts w:ascii="Arial" w:eastAsia="Arial Unicode MS" w:hAnsi="Arial" w:cs="Arial"/>
          <w:sz w:val="20"/>
          <w:lang w:val="id-ID"/>
        </w:rPr>
        <w:t>ed</w:t>
      </w:r>
      <w:r w:rsidRPr="00D232F6">
        <w:rPr>
          <w:rFonts w:ascii="Arial" w:eastAsia="Arial Unicode MS" w:hAnsi="Arial" w:cs="Arial"/>
          <w:sz w:val="20"/>
        </w:rPr>
        <w:t xml:space="preserve"> to all interested bidders. </w:t>
      </w:r>
    </w:p>
    <w:p w:rsidR="00727AF6" w:rsidRPr="00D232F6" w:rsidRDefault="00727AF6" w:rsidP="00727AF6">
      <w:pPr>
        <w:pStyle w:val="ListParagraph"/>
        <w:shd w:val="clear" w:color="auto" w:fill="FFFFFF" w:themeFill="background1"/>
        <w:tabs>
          <w:tab w:val="left" w:pos="360"/>
        </w:tabs>
        <w:overflowPunct/>
        <w:autoSpaceDE/>
        <w:autoSpaceDN/>
        <w:adjustRightInd/>
        <w:spacing w:line="240" w:lineRule="auto"/>
        <w:ind w:left="360"/>
        <w:textAlignment w:val="auto"/>
        <w:rPr>
          <w:rFonts w:ascii="Arial" w:eastAsia="Arial Unicode MS" w:hAnsi="Arial" w:cs="Arial"/>
          <w:sz w:val="20"/>
        </w:rPr>
      </w:pPr>
    </w:p>
    <w:p w:rsidR="009E5643" w:rsidRPr="00D232F6" w:rsidRDefault="003F36BA" w:rsidP="002767D1">
      <w:pPr>
        <w:pStyle w:val="ListParagraph"/>
        <w:numPr>
          <w:ilvl w:val="0"/>
          <w:numId w:val="3"/>
        </w:numPr>
        <w:shd w:val="clear" w:color="auto" w:fill="FFFFFF" w:themeFill="background1"/>
        <w:tabs>
          <w:tab w:val="left" w:pos="360"/>
        </w:tabs>
        <w:overflowPunct/>
        <w:autoSpaceDE/>
        <w:autoSpaceDN/>
        <w:adjustRightInd/>
        <w:spacing w:line="240" w:lineRule="auto"/>
        <w:textAlignment w:val="auto"/>
        <w:rPr>
          <w:rFonts w:ascii="Arial" w:eastAsia="Arial Unicode MS" w:hAnsi="Arial" w:cs="Arial"/>
          <w:sz w:val="20"/>
        </w:rPr>
      </w:pPr>
      <w:r w:rsidRPr="00D232F6">
        <w:rPr>
          <w:rFonts w:ascii="Arial" w:eastAsia="Arial Unicode MS" w:hAnsi="Arial" w:cs="Arial"/>
          <w:sz w:val="20"/>
        </w:rPr>
        <w:t xml:space="preserve">Bids must be received by the BAC Secretariat </w:t>
      </w:r>
      <w:r w:rsidR="00486170" w:rsidRPr="00D232F6">
        <w:rPr>
          <w:rFonts w:ascii="Arial" w:eastAsia="Arial Unicode MS" w:hAnsi="Arial" w:cs="Arial"/>
          <w:sz w:val="20"/>
        </w:rPr>
        <w:t>through manual submission as indicated</w:t>
      </w:r>
      <w:r w:rsidR="00727AF6" w:rsidRPr="00D232F6">
        <w:rPr>
          <w:rFonts w:ascii="Arial" w:eastAsia="Arial Unicode MS" w:hAnsi="Arial" w:cs="Arial"/>
          <w:sz w:val="20"/>
        </w:rPr>
        <w:t xml:space="preserve"> below on or before </w:t>
      </w:r>
      <w:r w:rsidR="00811A6A" w:rsidRPr="00D232F6">
        <w:rPr>
          <w:rFonts w:ascii="Arial" w:eastAsia="Arial Unicode MS" w:hAnsi="Arial" w:cs="Arial"/>
          <w:b/>
          <w:sz w:val="20"/>
        </w:rPr>
        <w:t>7</w:t>
      </w:r>
      <w:r w:rsidR="00472E81" w:rsidRPr="00D232F6">
        <w:rPr>
          <w:rFonts w:ascii="Arial" w:eastAsia="Arial Unicode MS" w:hAnsi="Arial" w:cs="Arial"/>
          <w:b/>
          <w:sz w:val="20"/>
        </w:rPr>
        <w:t xml:space="preserve"> </w:t>
      </w:r>
      <w:r w:rsidR="00811A6A" w:rsidRPr="00D232F6">
        <w:rPr>
          <w:rFonts w:ascii="Arial" w:eastAsia="Arial Unicode MS" w:hAnsi="Arial" w:cs="Arial"/>
          <w:b/>
          <w:sz w:val="20"/>
        </w:rPr>
        <w:t>December 2022, 8:45 A</w:t>
      </w:r>
      <w:r w:rsidR="008110E5" w:rsidRPr="00D232F6">
        <w:rPr>
          <w:rFonts w:ascii="Arial" w:eastAsia="Arial Unicode MS" w:hAnsi="Arial" w:cs="Arial"/>
          <w:b/>
          <w:sz w:val="20"/>
        </w:rPr>
        <w:t>.M</w:t>
      </w:r>
      <w:r w:rsidR="00727AF6" w:rsidRPr="00D232F6">
        <w:rPr>
          <w:rFonts w:ascii="Arial" w:eastAsia="Arial Unicode MS" w:hAnsi="Arial" w:cs="Arial"/>
          <w:sz w:val="20"/>
        </w:rPr>
        <w:t xml:space="preserve">. </w:t>
      </w:r>
      <w:r w:rsidR="00B91B57">
        <w:rPr>
          <w:rFonts w:ascii="Arial" w:eastAsia="Arial Unicode MS" w:hAnsi="Arial" w:cs="Arial"/>
          <w:b/>
          <w:sz w:val="20"/>
          <w:lang w:val="en-PH"/>
        </w:rPr>
        <w:t>at</w:t>
      </w:r>
      <w:r w:rsidR="00472E81" w:rsidRPr="00D232F6">
        <w:rPr>
          <w:rFonts w:ascii="Arial" w:eastAsia="Arial Unicode MS" w:hAnsi="Arial" w:cs="Arial"/>
          <w:b/>
          <w:sz w:val="20"/>
          <w:lang w:val="en-PH"/>
        </w:rPr>
        <w:t xml:space="preserve"> </w:t>
      </w:r>
      <w:r w:rsidR="00811A6A" w:rsidRPr="00D232F6">
        <w:rPr>
          <w:rFonts w:ascii="Arial" w:eastAsia="Arial Unicode MS" w:hAnsi="Arial" w:cs="Arial"/>
          <w:b/>
          <w:sz w:val="20"/>
          <w:shd w:val="clear" w:color="auto" w:fill="FFFFFF" w:themeFill="background1"/>
        </w:rPr>
        <w:t>BAC Secretariat Office,</w:t>
      </w:r>
      <w:r w:rsidR="00472E81" w:rsidRPr="00D232F6">
        <w:rPr>
          <w:rFonts w:ascii="Arial" w:eastAsia="Arial Unicode MS" w:hAnsi="Arial" w:cs="Arial"/>
          <w:b/>
          <w:sz w:val="20"/>
          <w:shd w:val="clear" w:color="auto" w:fill="FFFFFF" w:themeFill="background1"/>
        </w:rPr>
        <w:t xml:space="preserve"> Room</w:t>
      </w:r>
      <w:r w:rsidR="00811A6A" w:rsidRPr="00D232F6">
        <w:rPr>
          <w:rFonts w:ascii="Arial" w:eastAsia="Arial Unicode MS" w:hAnsi="Arial" w:cs="Arial"/>
          <w:b/>
          <w:sz w:val="20"/>
          <w:shd w:val="clear" w:color="auto" w:fill="FFFFFF" w:themeFill="background1"/>
        </w:rPr>
        <w:t xml:space="preserve"> 301</w:t>
      </w:r>
      <w:r w:rsidR="00472E81" w:rsidRPr="00D232F6">
        <w:rPr>
          <w:rFonts w:ascii="Arial" w:eastAsia="Arial Unicode MS" w:hAnsi="Arial" w:cs="Arial"/>
          <w:b/>
          <w:sz w:val="20"/>
          <w:shd w:val="clear" w:color="auto" w:fill="FFFFFF" w:themeFill="background1"/>
        </w:rPr>
        <w:t xml:space="preserve">, 389 San Rafael St. cor. </w:t>
      </w:r>
      <w:proofErr w:type="spellStart"/>
      <w:r w:rsidR="00472E81" w:rsidRPr="00D232F6">
        <w:rPr>
          <w:rFonts w:ascii="Arial" w:eastAsia="Arial Unicode MS" w:hAnsi="Arial" w:cs="Arial"/>
          <w:b/>
          <w:sz w:val="20"/>
          <w:shd w:val="clear" w:color="auto" w:fill="FFFFFF" w:themeFill="background1"/>
        </w:rPr>
        <w:t>Legarda</w:t>
      </w:r>
      <w:proofErr w:type="spellEnd"/>
      <w:r w:rsidR="00472E81" w:rsidRPr="00D232F6">
        <w:rPr>
          <w:rFonts w:ascii="Arial" w:eastAsia="Arial Unicode MS" w:hAnsi="Arial" w:cs="Arial"/>
          <w:b/>
          <w:sz w:val="20"/>
          <w:shd w:val="clear" w:color="auto" w:fill="FFFFFF" w:themeFill="background1"/>
        </w:rPr>
        <w:t xml:space="preserve"> St. </w:t>
      </w:r>
      <w:proofErr w:type="spellStart"/>
      <w:r w:rsidR="00472E81" w:rsidRPr="00D232F6">
        <w:rPr>
          <w:rFonts w:ascii="Arial" w:eastAsia="Arial Unicode MS" w:hAnsi="Arial" w:cs="Arial"/>
          <w:b/>
          <w:sz w:val="20"/>
          <w:shd w:val="clear" w:color="auto" w:fill="FFFFFF" w:themeFill="background1"/>
        </w:rPr>
        <w:t>Sampaloc</w:t>
      </w:r>
      <w:proofErr w:type="spellEnd"/>
      <w:r w:rsidR="00472E81" w:rsidRPr="00D232F6">
        <w:rPr>
          <w:rFonts w:ascii="Arial" w:eastAsia="Arial Unicode MS" w:hAnsi="Arial" w:cs="Arial"/>
          <w:b/>
          <w:sz w:val="20"/>
          <w:shd w:val="clear" w:color="auto" w:fill="FFFFFF" w:themeFill="background1"/>
        </w:rPr>
        <w:t>, Manila</w:t>
      </w:r>
      <w:r w:rsidR="00472E81" w:rsidRPr="00D232F6">
        <w:rPr>
          <w:rFonts w:ascii="Arial" w:eastAsia="Arial Unicode MS" w:hAnsi="Arial" w:cs="Arial"/>
          <w:sz w:val="20"/>
        </w:rPr>
        <w:t xml:space="preserve">.  </w:t>
      </w:r>
      <w:r w:rsidR="009E5643" w:rsidRPr="00D232F6">
        <w:rPr>
          <w:rFonts w:ascii="Arial" w:eastAsia="Arial Unicode MS" w:hAnsi="Arial" w:cs="Arial"/>
          <w:sz w:val="20"/>
        </w:rPr>
        <w:t>Late bids shall not be accepted.</w:t>
      </w:r>
    </w:p>
    <w:p w:rsidR="009E5643" w:rsidRPr="00D232F6" w:rsidRDefault="009E5643" w:rsidP="009E5643">
      <w:pPr>
        <w:pStyle w:val="ListParagraph"/>
        <w:rPr>
          <w:rFonts w:ascii="Arial" w:eastAsia="Arial Unicode MS" w:hAnsi="Arial" w:cs="Arial"/>
          <w:sz w:val="20"/>
        </w:rPr>
      </w:pPr>
    </w:p>
    <w:p w:rsidR="00727AF6" w:rsidRPr="00D232F6" w:rsidRDefault="00727AF6" w:rsidP="002767D1">
      <w:pPr>
        <w:pStyle w:val="ListParagraph"/>
        <w:numPr>
          <w:ilvl w:val="0"/>
          <w:numId w:val="3"/>
        </w:numPr>
        <w:shd w:val="clear" w:color="auto" w:fill="FFFFFF" w:themeFill="background1"/>
        <w:tabs>
          <w:tab w:val="left" w:pos="360"/>
        </w:tabs>
        <w:overflowPunct/>
        <w:autoSpaceDE/>
        <w:autoSpaceDN/>
        <w:adjustRightInd/>
        <w:spacing w:line="240" w:lineRule="auto"/>
        <w:textAlignment w:val="auto"/>
        <w:rPr>
          <w:rFonts w:ascii="Arial" w:eastAsia="Arial Unicode MS" w:hAnsi="Arial" w:cs="Arial"/>
          <w:sz w:val="20"/>
        </w:rPr>
      </w:pPr>
      <w:r w:rsidRPr="00D232F6">
        <w:rPr>
          <w:rFonts w:ascii="Arial" w:eastAsia="Arial Unicode MS" w:hAnsi="Arial" w:cs="Arial"/>
          <w:sz w:val="20"/>
        </w:rPr>
        <w:t>All Bids must be accompanied by a bid security in any of the acceptable forms and in th</w:t>
      </w:r>
      <w:r w:rsidR="00A96206" w:rsidRPr="00D232F6">
        <w:rPr>
          <w:rFonts w:ascii="Arial" w:eastAsia="Arial Unicode MS" w:hAnsi="Arial" w:cs="Arial"/>
          <w:sz w:val="20"/>
        </w:rPr>
        <w:t>e amount stated in ITB Clause 14</w:t>
      </w:r>
      <w:r w:rsidRPr="00D232F6">
        <w:rPr>
          <w:rFonts w:ascii="Arial" w:eastAsia="Arial Unicode MS" w:hAnsi="Arial" w:cs="Arial"/>
          <w:sz w:val="20"/>
        </w:rPr>
        <w:t>.</w:t>
      </w:r>
      <w:bookmarkStart w:id="0" w:name="_GoBack"/>
      <w:bookmarkEnd w:id="0"/>
    </w:p>
    <w:p w:rsidR="009E5643" w:rsidRPr="00D232F6" w:rsidRDefault="009E5643" w:rsidP="009E5643">
      <w:pPr>
        <w:pStyle w:val="ListParagraph"/>
        <w:rPr>
          <w:rFonts w:ascii="Arial" w:eastAsia="Arial Unicode MS" w:hAnsi="Arial" w:cs="Arial"/>
          <w:sz w:val="20"/>
        </w:rPr>
      </w:pPr>
    </w:p>
    <w:p w:rsidR="009E5643" w:rsidRPr="00D232F6" w:rsidRDefault="009E5643" w:rsidP="009E5643">
      <w:pPr>
        <w:pStyle w:val="ListParagraph"/>
        <w:numPr>
          <w:ilvl w:val="0"/>
          <w:numId w:val="3"/>
        </w:numPr>
        <w:shd w:val="clear" w:color="auto" w:fill="FFFFFF" w:themeFill="background1"/>
        <w:tabs>
          <w:tab w:val="left" w:pos="360"/>
        </w:tabs>
        <w:overflowPunct/>
        <w:autoSpaceDE/>
        <w:autoSpaceDN/>
        <w:adjustRightInd/>
        <w:spacing w:line="240" w:lineRule="auto"/>
        <w:rPr>
          <w:rFonts w:ascii="Arial" w:eastAsia="Arial Unicode MS" w:hAnsi="Arial" w:cs="Arial"/>
          <w:sz w:val="20"/>
          <w:lang w:val="en-PH"/>
        </w:rPr>
      </w:pPr>
      <w:r w:rsidRPr="00D232F6">
        <w:rPr>
          <w:rFonts w:ascii="Arial" w:eastAsia="Arial Unicode MS" w:hAnsi="Arial" w:cs="Arial"/>
          <w:sz w:val="20"/>
          <w:lang w:val="en-PH"/>
        </w:rPr>
        <w:t>Bid opening shall immediately follow after the deadline of the submission and receipt of bids shall be on</w:t>
      </w:r>
      <w:r w:rsidR="00FF4E40" w:rsidRPr="00D232F6">
        <w:rPr>
          <w:rFonts w:ascii="Arial" w:eastAsia="Arial Unicode MS" w:hAnsi="Arial" w:cs="Arial"/>
          <w:b/>
          <w:sz w:val="20"/>
          <w:lang w:val="en-PH"/>
        </w:rPr>
        <w:t xml:space="preserve"> </w:t>
      </w:r>
      <w:r w:rsidR="00811A6A" w:rsidRPr="00D232F6">
        <w:rPr>
          <w:rFonts w:ascii="Arial" w:eastAsia="Arial Unicode MS" w:hAnsi="Arial" w:cs="Arial"/>
          <w:b/>
          <w:sz w:val="20"/>
          <w:lang w:val="en-PH"/>
        </w:rPr>
        <w:t xml:space="preserve">7 December </w:t>
      </w:r>
      <w:r w:rsidR="008110E5" w:rsidRPr="00D232F6">
        <w:rPr>
          <w:rFonts w:ascii="Arial" w:eastAsia="Arial Unicode MS" w:hAnsi="Arial" w:cs="Arial"/>
          <w:b/>
          <w:sz w:val="20"/>
          <w:lang w:val="en-PH"/>
        </w:rPr>
        <w:t>2022</w:t>
      </w:r>
      <w:r w:rsidR="00811A6A" w:rsidRPr="00D232F6">
        <w:rPr>
          <w:rFonts w:ascii="Arial" w:eastAsia="Arial Unicode MS" w:hAnsi="Arial" w:cs="Arial"/>
          <w:b/>
          <w:sz w:val="20"/>
          <w:lang w:val="en-PH"/>
        </w:rPr>
        <w:t>, 9:00 A</w:t>
      </w:r>
      <w:r w:rsidR="00B91B57">
        <w:rPr>
          <w:rFonts w:ascii="Arial" w:eastAsia="Arial Unicode MS" w:hAnsi="Arial" w:cs="Arial"/>
          <w:b/>
          <w:sz w:val="20"/>
          <w:lang w:val="en-PH"/>
        </w:rPr>
        <w:t>.M. at</w:t>
      </w:r>
      <w:r w:rsidR="00472E81" w:rsidRPr="00D232F6">
        <w:rPr>
          <w:rFonts w:ascii="Arial" w:eastAsia="Arial Unicode MS" w:hAnsi="Arial" w:cs="Arial"/>
          <w:b/>
          <w:sz w:val="20"/>
          <w:lang w:val="en-PH"/>
        </w:rPr>
        <w:t xml:space="preserve"> </w:t>
      </w:r>
      <w:r w:rsidR="00472E81" w:rsidRPr="00D232F6">
        <w:rPr>
          <w:rFonts w:ascii="Arial" w:eastAsia="Arial Unicode MS" w:hAnsi="Arial" w:cs="Arial"/>
          <w:b/>
          <w:sz w:val="20"/>
          <w:shd w:val="clear" w:color="auto" w:fill="FFFFFF" w:themeFill="background1"/>
        </w:rPr>
        <w:t>DSWD-NCR-</w:t>
      </w:r>
      <w:proofErr w:type="spellStart"/>
      <w:r w:rsidR="00472E81" w:rsidRPr="00D232F6">
        <w:rPr>
          <w:rFonts w:ascii="Arial" w:eastAsia="Arial Unicode MS" w:hAnsi="Arial" w:cs="Arial"/>
          <w:b/>
          <w:sz w:val="20"/>
          <w:shd w:val="clear" w:color="auto" w:fill="FFFFFF" w:themeFill="background1"/>
        </w:rPr>
        <w:t>Karunungan</w:t>
      </w:r>
      <w:proofErr w:type="spellEnd"/>
      <w:r w:rsidR="00472E81" w:rsidRPr="00D232F6">
        <w:rPr>
          <w:rFonts w:ascii="Arial" w:eastAsia="Arial Unicode MS" w:hAnsi="Arial" w:cs="Arial"/>
          <w:b/>
          <w:sz w:val="20"/>
          <w:shd w:val="clear" w:color="auto" w:fill="FFFFFF" w:themeFill="background1"/>
        </w:rPr>
        <w:t xml:space="preserve"> Conference Room, 389 San Rafael St. cor. </w:t>
      </w:r>
      <w:proofErr w:type="spellStart"/>
      <w:r w:rsidR="00472E81" w:rsidRPr="00D232F6">
        <w:rPr>
          <w:rFonts w:ascii="Arial" w:eastAsia="Arial Unicode MS" w:hAnsi="Arial" w:cs="Arial"/>
          <w:b/>
          <w:sz w:val="20"/>
          <w:shd w:val="clear" w:color="auto" w:fill="FFFFFF" w:themeFill="background1"/>
        </w:rPr>
        <w:t>Legarda</w:t>
      </w:r>
      <w:proofErr w:type="spellEnd"/>
      <w:r w:rsidR="00472E81" w:rsidRPr="00D232F6">
        <w:rPr>
          <w:rFonts w:ascii="Arial" w:eastAsia="Arial Unicode MS" w:hAnsi="Arial" w:cs="Arial"/>
          <w:b/>
          <w:sz w:val="20"/>
          <w:shd w:val="clear" w:color="auto" w:fill="FFFFFF" w:themeFill="background1"/>
        </w:rPr>
        <w:t xml:space="preserve"> St. </w:t>
      </w:r>
      <w:proofErr w:type="spellStart"/>
      <w:r w:rsidR="00472E81" w:rsidRPr="00D232F6">
        <w:rPr>
          <w:rFonts w:ascii="Arial" w:eastAsia="Arial Unicode MS" w:hAnsi="Arial" w:cs="Arial"/>
          <w:b/>
          <w:sz w:val="20"/>
          <w:shd w:val="clear" w:color="auto" w:fill="FFFFFF" w:themeFill="background1"/>
        </w:rPr>
        <w:t>Sampaloc</w:t>
      </w:r>
      <w:proofErr w:type="spellEnd"/>
      <w:r w:rsidR="00472E81" w:rsidRPr="00D232F6">
        <w:rPr>
          <w:rFonts w:ascii="Arial" w:eastAsia="Arial Unicode MS" w:hAnsi="Arial" w:cs="Arial"/>
          <w:b/>
          <w:sz w:val="20"/>
          <w:shd w:val="clear" w:color="auto" w:fill="FFFFFF" w:themeFill="background1"/>
        </w:rPr>
        <w:t>, Manila</w:t>
      </w:r>
      <w:r w:rsidR="00472E81" w:rsidRPr="00D232F6">
        <w:rPr>
          <w:rFonts w:ascii="Arial" w:eastAsia="Arial Unicode MS" w:hAnsi="Arial" w:cs="Arial"/>
          <w:sz w:val="20"/>
          <w:lang w:val="en-PH"/>
        </w:rPr>
        <w:t xml:space="preserve">.  </w:t>
      </w:r>
      <w:r w:rsidRPr="00D232F6">
        <w:rPr>
          <w:rFonts w:ascii="Arial" w:eastAsia="Arial Unicode MS" w:hAnsi="Arial" w:cs="Arial"/>
          <w:sz w:val="20"/>
          <w:lang w:val="en-PH"/>
        </w:rPr>
        <w:t xml:space="preserve">Bids will be opened in the presence of the Bidder’s representatives who choose to attend. </w:t>
      </w:r>
    </w:p>
    <w:p w:rsidR="00852EAE" w:rsidRPr="00D232F6" w:rsidRDefault="00852EAE" w:rsidP="009E5643">
      <w:pPr>
        <w:tabs>
          <w:tab w:val="left" w:pos="360"/>
        </w:tabs>
        <w:overflowPunct/>
        <w:autoSpaceDE/>
        <w:adjustRightInd/>
        <w:spacing w:line="240" w:lineRule="auto"/>
        <w:textAlignment w:val="auto"/>
        <w:rPr>
          <w:rFonts w:ascii="Arial" w:eastAsia="Arial Unicode MS" w:hAnsi="Arial" w:cs="Arial"/>
          <w:sz w:val="20"/>
        </w:rPr>
      </w:pPr>
    </w:p>
    <w:p w:rsidR="00852EAE" w:rsidRPr="00D232F6" w:rsidRDefault="00852EAE" w:rsidP="00852EAE">
      <w:pPr>
        <w:pStyle w:val="ListParagraph"/>
        <w:numPr>
          <w:ilvl w:val="0"/>
          <w:numId w:val="3"/>
        </w:numPr>
        <w:tabs>
          <w:tab w:val="left" w:pos="360"/>
        </w:tabs>
        <w:overflowPunct/>
        <w:autoSpaceDE/>
        <w:adjustRightInd/>
        <w:spacing w:line="240" w:lineRule="auto"/>
        <w:textAlignment w:val="auto"/>
        <w:rPr>
          <w:rFonts w:ascii="Arial" w:eastAsia="Arial Unicode MS" w:hAnsi="Arial" w:cs="Arial"/>
          <w:sz w:val="20"/>
        </w:rPr>
      </w:pPr>
      <w:r w:rsidRPr="00D232F6">
        <w:rPr>
          <w:rFonts w:ascii="Arial" w:eastAsia="Arial Unicode MS" w:hAnsi="Arial" w:cs="Arial"/>
          <w:sz w:val="20"/>
        </w:rPr>
        <w:t>The DSWD-NCR reserves the right to accept or reject any and all bids, declare a failure of bidding, or not award the contract at any time prior to contract award in accordance with Section 35.6 and 41 of RA 9184 and its 2016 Revised Implementing Rules and Regulation (IRR), without thereby incurring any liability to the affected bidder or bidders.</w:t>
      </w:r>
    </w:p>
    <w:p w:rsidR="00852EAE" w:rsidRPr="00D232F6" w:rsidRDefault="00852EAE" w:rsidP="00852EAE">
      <w:pPr>
        <w:pStyle w:val="ListParagraph"/>
        <w:tabs>
          <w:tab w:val="left" w:pos="360"/>
        </w:tabs>
        <w:overflowPunct/>
        <w:autoSpaceDE/>
        <w:adjustRightInd/>
        <w:spacing w:line="240" w:lineRule="auto"/>
        <w:ind w:left="360"/>
        <w:textAlignment w:val="auto"/>
        <w:rPr>
          <w:rFonts w:ascii="Arial" w:eastAsia="Arial Unicode MS" w:hAnsi="Arial" w:cs="Arial"/>
          <w:sz w:val="20"/>
        </w:rPr>
      </w:pPr>
    </w:p>
    <w:p w:rsidR="001B2248" w:rsidRPr="00D232F6" w:rsidRDefault="001B2248" w:rsidP="001B2248">
      <w:pPr>
        <w:pStyle w:val="ListParagraph"/>
        <w:tabs>
          <w:tab w:val="left" w:pos="360"/>
        </w:tabs>
        <w:overflowPunct/>
        <w:autoSpaceDE/>
        <w:adjustRightInd/>
        <w:spacing w:line="240" w:lineRule="auto"/>
        <w:ind w:left="360"/>
        <w:textAlignment w:val="auto"/>
        <w:rPr>
          <w:rFonts w:ascii="Arial" w:eastAsia="Arial Unicode MS" w:hAnsi="Arial" w:cs="Arial"/>
          <w:sz w:val="20"/>
        </w:rPr>
      </w:pPr>
    </w:p>
    <w:p w:rsidR="001B2248" w:rsidRPr="00D232F6" w:rsidRDefault="001B2248" w:rsidP="002767D1">
      <w:pPr>
        <w:pStyle w:val="ListParagraph"/>
        <w:numPr>
          <w:ilvl w:val="0"/>
          <w:numId w:val="3"/>
        </w:numPr>
        <w:tabs>
          <w:tab w:val="left" w:pos="360"/>
        </w:tabs>
        <w:overflowPunct/>
        <w:autoSpaceDE/>
        <w:adjustRightInd/>
        <w:spacing w:line="240" w:lineRule="auto"/>
        <w:textAlignment w:val="auto"/>
        <w:rPr>
          <w:rFonts w:ascii="Arial" w:eastAsia="Arial Unicode MS" w:hAnsi="Arial" w:cs="Arial"/>
          <w:sz w:val="20"/>
        </w:rPr>
      </w:pPr>
      <w:r w:rsidRPr="00D232F6">
        <w:rPr>
          <w:rFonts w:ascii="Arial" w:eastAsia="Arial Unicode MS" w:hAnsi="Arial" w:cs="Arial"/>
          <w:sz w:val="20"/>
        </w:rPr>
        <w:t>For further information, please refer to:</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b/>
          <w:sz w:val="20"/>
        </w:rPr>
      </w:pPr>
      <w:r w:rsidRPr="00D232F6">
        <w:rPr>
          <w:rFonts w:ascii="Arial" w:eastAsia="Arial Unicode MS" w:hAnsi="Arial" w:cs="Arial"/>
          <w:b/>
          <w:sz w:val="20"/>
        </w:rPr>
        <w:t>THE CHAIRPERSON</w:t>
      </w:r>
      <w:r w:rsidRPr="00D232F6">
        <w:rPr>
          <w:rFonts w:ascii="Arial" w:eastAsia="Arial Unicode MS" w:hAnsi="Arial" w:cs="Arial"/>
          <w:b/>
          <w:sz w:val="20"/>
        </w:rPr>
        <w:tab/>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Bids and Awards Committee</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DSWD-NCR</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c/o BAC Secretariat</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Room 301, DSWD-NCR Field Office</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 xml:space="preserve">389 San Rafael St. cor. </w:t>
      </w:r>
      <w:proofErr w:type="spellStart"/>
      <w:r w:rsidRPr="00D232F6">
        <w:rPr>
          <w:rFonts w:ascii="Arial" w:eastAsia="Arial Unicode MS" w:hAnsi="Arial" w:cs="Arial"/>
          <w:sz w:val="20"/>
        </w:rPr>
        <w:t>Legarda</w:t>
      </w:r>
      <w:proofErr w:type="spellEnd"/>
      <w:r w:rsidRPr="00D232F6">
        <w:rPr>
          <w:rFonts w:ascii="Arial" w:eastAsia="Arial Unicode MS" w:hAnsi="Arial" w:cs="Arial"/>
          <w:sz w:val="20"/>
        </w:rPr>
        <w:t xml:space="preserve"> St.</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Sampaloc, Manila</w:t>
      </w:r>
    </w:p>
    <w:p w:rsidR="000B6CD8" w:rsidRPr="00D232F6" w:rsidRDefault="000B6CD8"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 xml:space="preserve">Email Address: </w:t>
      </w:r>
      <w:r w:rsidRPr="00D232F6">
        <w:rPr>
          <w:rFonts w:ascii="Arial" w:eastAsia="Arial Unicode MS" w:hAnsi="Arial" w:cs="Arial"/>
          <w:sz w:val="20"/>
          <w:u w:val="single"/>
        </w:rPr>
        <w:t>dswdncr.bac@gmail.com</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Telephone No.: 5310-1434</w:t>
      </w: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p>
    <w:p w:rsidR="009E5643" w:rsidRPr="00D232F6" w:rsidRDefault="009E5643" w:rsidP="002767D1">
      <w:pPr>
        <w:pStyle w:val="ListParagraph"/>
        <w:numPr>
          <w:ilvl w:val="0"/>
          <w:numId w:val="3"/>
        </w:numPr>
        <w:tabs>
          <w:tab w:val="left" w:pos="360"/>
        </w:tabs>
        <w:overflowPunct/>
        <w:autoSpaceDE/>
        <w:adjustRightInd/>
        <w:spacing w:line="240" w:lineRule="auto"/>
        <w:textAlignment w:val="auto"/>
        <w:rPr>
          <w:rFonts w:ascii="Arial" w:eastAsia="Arial Unicode MS" w:hAnsi="Arial" w:cs="Arial"/>
          <w:sz w:val="20"/>
        </w:rPr>
      </w:pPr>
      <w:r w:rsidRPr="00D232F6">
        <w:rPr>
          <w:rFonts w:ascii="Arial" w:eastAsia="Arial Unicode MS" w:hAnsi="Arial" w:cs="Arial"/>
          <w:sz w:val="20"/>
        </w:rPr>
        <w:t>You may visit the following websites:</w:t>
      </w:r>
    </w:p>
    <w:p w:rsidR="009E5643" w:rsidRPr="00D232F6" w:rsidRDefault="009E5643" w:rsidP="009E5643">
      <w:pPr>
        <w:pStyle w:val="ListParagraph"/>
        <w:rPr>
          <w:rFonts w:ascii="Arial" w:eastAsia="Arial Unicode MS" w:hAnsi="Arial" w:cs="Arial"/>
          <w:sz w:val="20"/>
        </w:rPr>
      </w:pPr>
    </w:p>
    <w:p w:rsidR="009E5643" w:rsidRPr="00D232F6" w:rsidRDefault="009E5643" w:rsidP="009E5643">
      <w:pPr>
        <w:pStyle w:val="ListParagraph"/>
        <w:tabs>
          <w:tab w:val="left" w:pos="360"/>
        </w:tabs>
        <w:overflowPunct/>
        <w:autoSpaceDE/>
        <w:adjustRightInd/>
        <w:spacing w:line="240" w:lineRule="auto"/>
        <w:ind w:left="360"/>
        <w:textAlignment w:val="auto"/>
        <w:rPr>
          <w:rFonts w:ascii="Arial" w:eastAsia="Arial Unicode MS" w:hAnsi="Arial" w:cs="Arial"/>
          <w:sz w:val="20"/>
        </w:rPr>
      </w:pPr>
      <w:r w:rsidRPr="00D232F6">
        <w:rPr>
          <w:rFonts w:ascii="Arial" w:eastAsia="Arial Unicode MS" w:hAnsi="Arial" w:cs="Arial"/>
          <w:sz w:val="20"/>
        </w:rPr>
        <w:t xml:space="preserve">For downloading of Bidding Documents: </w:t>
      </w:r>
      <w:hyperlink r:id="rId7" w:history="1">
        <w:r w:rsidRPr="00D232F6">
          <w:rPr>
            <w:rStyle w:val="Hyperlink"/>
            <w:rFonts w:ascii="Arial" w:eastAsia="Arial Unicode MS" w:hAnsi="Arial" w:cs="Arial"/>
            <w:sz w:val="20"/>
          </w:rPr>
          <w:t>www.philgeps.gov.ph</w:t>
        </w:r>
      </w:hyperlink>
      <w:r w:rsidRPr="00D232F6">
        <w:rPr>
          <w:rFonts w:ascii="Arial" w:eastAsia="Arial Unicode MS" w:hAnsi="Arial" w:cs="Arial"/>
          <w:sz w:val="20"/>
        </w:rPr>
        <w:t xml:space="preserve"> and </w:t>
      </w:r>
      <w:r w:rsidRPr="00D232F6">
        <w:rPr>
          <w:rFonts w:ascii="Arial" w:eastAsia="Arial Unicode MS" w:hAnsi="Arial" w:cs="Arial"/>
          <w:b/>
          <w:sz w:val="20"/>
          <w:u w:val="single"/>
        </w:rPr>
        <w:t>www.ncr.dswd.gov.ph</w:t>
      </w:r>
    </w:p>
    <w:p w:rsidR="001B2248" w:rsidRPr="00D232F6" w:rsidRDefault="001B2248" w:rsidP="00C0615C">
      <w:pPr>
        <w:tabs>
          <w:tab w:val="left" w:pos="360"/>
        </w:tabs>
        <w:overflowPunct/>
        <w:autoSpaceDE/>
        <w:adjustRightInd/>
        <w:spacing w:line="240" w:lineRule="auto"/>
        <w:textAlignment w:val="auto"/>
        <w:rPr>
          <w:rFonts w:ascii="Arial" w:eastAsia="Arial Unicode MS" w:hAnsi="Arial" w:cs="Arial"/>
          <w:sz w:val="20"/>
        </w:rPr>
      </w:pPr>
    </w:p>
    <w:p w:rsidR="00C0615C" w:rsidRPr="00D232F6" w:rsidRDefault="00D232F6" w:rsidP="00C0615C">
      <w:pPr>
        <w:tabs>
          <w:tab w:val="left" w:pos="360"/>
        </w:tabs>
        <w:overflowPunct/>
        <w:autoSpaceDE/>
        <w:adjustRightInd/>
        <w:spacing w:line="240" w:lineRule="auto"/>
        <w:textAlignment w:val="auto"/>
        <w:rPr>
          <w:rFonts w:ascii="Arial" w:eastAsia="Arial Unicode MS" w:hAnsi="Arial" w:cs="Arial"/>
          <w:i/>
          <w:sz w:val="20"/>
        </w:rPr>
      </w:pPr>
      <w:r w:rsidRPr="00D232F6">
        <w:rPr>
          <w:rFonts w:ascii="Arial" w:eastAsia="Arial Unicode MS" w:hAnsi="Arial" w:cs="Arial"/>
          <w:i/>
          <w:sz w:val="20"/>
        </w:rPr>
        <w:tab/>
      </w:r>
      <w:r w:rsidR="00934451" w:rsidRPr="00D232F6">
        <w:rPr>
          <w:rFonts w:ascii="Arial" w:eastAsia="Arial Unicode MS" w:hAnsi="Arial" w:cs="Arial"/>
          <w:i/>
          <w:sz w:val="20"/>
        </w:rPr>
        <w:t>Issued this 11</w:t>
      </w:r>
      <w:r w:rsidR="00934451" w:rsidRPr="00D232F6">
        <w:rPr>
          <w:rFonts w:ascii="Arial" w:eastAsia="Arial Unicode MS" w:hAnsi="Arial" w:cs="Arial"/>
          <w:i/>
          <w:sz w:val="20"/>
          <w:vertAlign w:val="superscript"/>
        </w:rPr>
        <w:t>th</w:t>
      </w:r>
      <w:r w:rsidR="00934451" w:rsidRPr="00D232F6">
        <w:rPr>
          <w:rFonts w:ascii="Arial" w:eastAsia="Arial Unicode MS" w:hAnsi="Arial" w:cs="Arial"/>
          <w:i/>
          <w:sz w:val="20"/>
        </w:rPr>
        <w:t xml:space="preserve"> </w:t>
      </w:r>
      <w:r w:rsidR="00AC69A4" w:rsidRPr="00D232F6">
        <w:rPr>
          <w:rFonts w:ascii="Arial" w:eastAsia="Arial Unicode MS" w:hAnsi="Arial" w:cs="Arial"/>
          <w:i/>
          <w:sz w:val="20"/>
        </w:rPr>
        <w:t>day of</w:t>
      </w:r>
      <w:r w:rsidR="008110E5" w:rsidRPr="00D232F6">
        <w:rPr>
          <w:rFonts w:ascii="Arial" w:eastAsia="Arial Unicode MS" w:hAnsi="Arial" w:cs="Arial"/>
          <w:i/>
          <w:sz w:val="20"/>
        </w:rPr>
        <w:t xml:space="preserve"> </w:t>
      </w:r>
      <w:r w:rsidR="00811A6A" w:rsidRPr="00D232F6">
        <w:rPr>
          <w:rFonts w:ascii="Arial" w:eastAsia="Arial Unicode MS" w:hAnsi="Arial" w:cs="Arial"/>
          <w:i/>
          <w:sz w:val="20"/>
        </w:rPr>
        <w:t>Novem</w:t>
      </w:r>
      <w:r w:rsidR="00016A1D" w:rsidRPr="00D232F6">
        <w:rPr>
          <w:rFonts w:ascii="Arial" w:eastAsia="Arial Unicode MS" w:hAnsi="Arial" w:cs="Arial"/>
          <w:i/>
          <w:sz w:val="20"/>
        </w:rPr>
        <w:t>ber</w:t>
      </w:r>
      <w:r w:rsidR="008110E5" w:rsidRPr="00D232F6">
        <w:rPr>
          <w:rFonts w:ascii="Arial" w:eastAsia="Arial Unicode MS" w:hAnsi="Arial" w:cs="Arial"/>
          <w:i/>
          <w:sz w:val="20"/>
        </w:rPr>
        <w:t xml:space="preserve"> 2022</w:t>
      </w:r>
      <w:r w:rsidR="009E5643" w:rsidRPr="00D232F6">
        <w:rPr>
          <w:rFonts w:ascii="Arial" w:eastAsia="Arial Unicode MS" w:hAnsi="Arial" w:cs="Arial"/>
          <w:i/>
          <w:sz w:val="20"/>
        </w:rPr>
        <w:t>.</w:t>
      </w:r>
    </w:p>
    <w:p w:rsidR="00E1297F" w:rsidRPr="00D232F6" w:rsidRDefault="00E1297F" w:rsidP="005C3EE3">
      <w:pPr>
        <w:rPr>
          <w:rFonts w:ascii="Arial" w:hAnsi="Arial" w:cs="Arial"/>
          <w:sz w:val="20"/>
          <w:lang w:val="en-PH"/>
        </w:rPr>
      </w:pPr>
    </w:p>
    <w:p w:rsidR="005C3EE3" w:rsidRPr="00D232F6" w:rsidRDefault="005C3EE3" w:rsidP="005C3EE3">
      <w:pPr>
        <w:rPr>
          <w:rFonts w:ascii="Arial" w:hAnsi="Arial" w:cs="Arial"/>
          <w:sz w:val="20"/>
          <w:lang w:val="en-PH"/>
        </w:rPr>
      </w:pPr>
    </w:p>
    <w:p w:rsidR="009E5643" w:rsidRPr="00D232F6" w:rsidRDefault="009E5643" w:rsidP="00E1297F">
      <w:pPr>
        <w:jc w:val="center"/>
        <w:rPr>
          <w:rFonts w:ascii="Arial" w:hAnsi="Arial" w:cs="Arial"/>
          <w:sz w:val="20"/>
          <w:lang w:val="en-PH"/>
        </w:rPr>
      </w:pPr>
    </w:p>
    <w:p w:rsidR="009E5643" w:rsidRPr="00D232F6" w:rsidRDefault="009E5643" w:rsidP="00E1297F">
      <w:pPr>
        <w:jc w:val="center"/>
        <w:rPr>
          <w:rFonts w:ascii="Arial" w:hAnsi="Arial" w:cs="Arial"/>
          <w:sz w:val="20"/>
          <w:lang w:val="en-PH"/>
        </w:rPr>
      </w:pPr>
    </w:p>
    <w:p w:rsidR="00934451" w:rsidRPr="00D232F6" w:rsidRDefault="005C3EE3" w:rsidP="00934451">
      <w:pPr>
        <w:jc w:val="center"/>
        <w:rPr>
          <w:rFonts w:ascii="Arial" w:hAnsi="Arial" w:cs="Arial"/>
          <w:b/>
          <w:sz w:val="20"/>
          <w:lang w:val="en-PH"/>
        </w:rPr>
      </w:pPr>
      <w:r w:rsidRPr="00D232F6">
        <w:rPr>
          <w:rFonts w:ascii="Arial" w:hAnsi="Arial" w:cs="Arial"/>
          <w:b/>
          <w:sz w:val="20"/>
          <w:lang w:val="en-PH"/>
        </w:rPr>
        <w:t xml:space="preserve"> </w:t>
      </w:r>
      <w:r w:rsidRPr="00D232F6">
        <w:rPr>
          <w:rFonts w:ascii="Arial" w:hAnsi="Arial" w:cs="Arial"/>
          <w:b/>
          <w:sz w:val="20"/>
          <w:lang w:val="en-PH"/>
        </w:rPr>
        <w:tab/>
      </w:r>
      <w:r w:rsidRPr="00D232F6">
        <w:rPr>
          <w:rFonts w:ascii="Arial" w:hAnsi="Arial" w:cs="Arial"/>
          <w:b/>
          <w:sz w:val="20"/>
          <w:lang w:val="en-PH"/>
        </w:rPr>
        <w:tab/>
      </w:r>
      <w:r w:rsidRPr="00D232F6">
        <w:rPr>
          <w:rFonts w:ascii="Arial" w:hAnsi="Arial" w:cs="Arial"/>
          <w:b/>
          <w:sz w:val="20"/>
          <w:lang w:val="en-PH"/>
        </w:rPr>
        <w:tab/>
      </w:r>
      <w:r w:rsidRPr="00D232F6">
        <w:rPr>
          <w:rFonts w:ascii="Arial" w:hAnsi="Arial" w:cs="Arial"/>
          <w:b/>
          <w:sz w:val="20"/>
          <w:lang w:val="en-PH"/>
        </w:rPr>
        <w:tab/>
      </w:r>
      <w:r w:rsidRPr="00D232F6">
        <w:rPr>
          <w:rFonts w:ascii="Arial" w:hAnsi="Arial" w:cs="Arial"/>
          <w:b/>
          <w:sz w:val="20"/>
          <w:lang w:val="en-PH"/>
        </w:rPr>
        <w:tab/>
      </w:r>
      <w:r w:rsidRPr="00D232F6">
        <w:rPr>
          <w:rFonts w:ascii="Arial" w:hAnsi="Arial" w:cs="Arial"/>
          <w:b/>
          <w:sz w:val="20"/>
          <w:lang w:val="en-PH"/>
        </w:rPr>
        <w:tab/>
      </w:r>
      <w:r w:rsidR="00934451" w:rsidRPr="00D232F6">
        <w:rPr>
          <w:rFonts w:ascii="Arial" w:hAnsi="Arial" w:cs="Arial"/>
          <w:b/>
          <w:sz w:val="20"/>
          <w:lang w:val="en-PH"/>
        </w:rPr>
        <w:t>ATTY. MICHAEL JOSEPH J. LORICO</w:t>
      </w:r>
    </w:p>
    <w:p w:rsidR="00934451" w:rsidRPr="00D232F6" w:rsidRDefault="00934451" w:rsidP="00934451">
      <w:pPr>
        <w:ind w:left="5040" w:firstLine="720"/>
        <w:rPr>
          <w:rFonts w:ascii="Arial" w:hAnsi="Arial" w:cs="Arial"/>
          <w:sz w:val="20"/>
          <w:lang w:val="en-PH"/>
        </w:rPr>
      </w:pPr>
      <w:r w:rsidRPr="00D232F6">
        <w:rPr>
          <w:rFonts w:ascii="Arial" w:hAnsi="Arial" w:cs="Arial"/>
          <w:sz w:val="20"/>
          <w:lang w:val="en-PH"/>
        </w:rPr>
        <w:t xml:space="preserve">     Chairperson</w:t>
      </w:r>
    </w:p>
    <w:p w:rsidR="00934451" w:rsidRPr="00D232F6" w:rsidRDefault="00934451" w:rsidP="00934451">
      <w:pPr>
        <w:rPr>
          <w:rFonts w:ascii="Arial" w:hAnsi="Arial" w:cs="Arial"/>
          <w:sz w:val="20"/>
          <w:lang w:val="en-PH"/>
        </w:rPr>
      </w:pPr>
      <w:r w:rsidRPr="00D232F6">
        <w:rPr>
          <w:rFonts w:ascii="Arial" w:hAnsi="Arial" w:cs="Arial"/>
          <w:sz w:val="20"/>
          <w:lang w:val="en-PH"/>
        </w:rPr>
        <w:t xml:space="preserve">                                                                              </w:t>
      </w:r>
      <w:r w:rsidR="00D84ED6">
        <w:rPr>
          <w:rFonts w:ascii="Arial" w:hAnsi="Arial" w:cs="Arial"/>
          <w:sz w:val="20"/>
          <w:lang w:val="en-PH"/>
        </w:rPr>
        <w:tab/>
        <w:t xml:space="preserve">     </w:t>
      </w:r>
      <w:r w:rsidRPr="00D232F6">
        <w:rPr>
          <w:rFonts w:ascii="Arial" w:hAnsi="Arial" w:cs="Arial"/>
          <w:sz w:val="20"/>
          <w:lang w:val="en-PH"/>
        </w:rPr>
        <w:t xml:space="preserve"> Bids and Awards Committee</w:t>
      </w:r>
    </w:p>
    <w:p w:rsidR="00E12346" w:rsidRPr="00D232F6" w:rsidRDefault="00E12346" w:rsidP="00934451">
      <w:pPr>
        <w:jc w:val="center"/>
        <w:rPr>
          <w:rFonts w:ascii="Arial" w:hAnsi="Arial" w:cs="Arial"/>
          <w:sz w:val="20"/>
          <w:lang w:val="en-PH"/>
        </w:rPr>
      </w:pPr>
    </w:p>
    <w:p w:rsidR="00C354CA" w:rsidRPr="00D232F6" w:rsidRDefault="00C354CA" w:rsidP="00E12346">
      <w:pPr>
        <w:tabs>
          <w:tab w:val="left" w:pos="6738"/>
        </w:tabs>
        <w:rPr>
          <w:rFonts w:ascii="Arial" w:hAnsi="Arial" w:cs="Arial"/>
          <w:b/>
          <w:i/>
          <w:sz w:val="20"/>
          <w:lang w:val="en-PH"/>
        </w:rPr>
      </w:pPr>
    </w:p>
    <w:p w:rsidR="00C354CA" w:rsidRPr="00D232F6" w:rsidRDefault="00C354CA" w:rsidP="005C3EE3">
      <w:pPr>
        <w:tabs>
          <w:tab w:val="left" w:pos="5909"/>
        </w:tabs>
        <w:rPr>
          <w:rFonts w:ascii="Arial" w:hAnsi="Arial" w:cs="Arial"/>
          <w:sz w:val="20"/>
          <w:lang w:val="en-PH"/>
        </w:rPr>
      </w:pPr>
    </w:p>
    <w:p w:rsidR="0071348D" w:rsidRPr="00D232F6" w:rsidRDefault="0071348D" w:rsidP="00C354CA">
      <w:pPr>
        <w:tabs>
          <w:tab w:val="left" w:pos="7010"/>
        </w:tabs>
        <w:rPr>
          <w:rFonts w:ascii="Arial" w:hAnsi="Arial" w:cs="Arial"/>
          <w:sz w:val="20"/>
          <w:lang w:val="en-PH"/>
        </w:rPr>
      </w:pPr>
    </w:p>
    <w:sectPr w:rsidR="0071348D" w:rsidRPr="00D232F6" w:rsidSect="00D232F6">
      <w:headerReference w:type="default" r:id="rId8"/>
      <w:footerReference w:type="default" r:id="rId9"/>
      <w:pgSz w:w="11907" w:h="16839" w:code="9"/>
      <w:pgMar w:top="1440" w:right="1440" w:bottom="1440" w:left="1440"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23" w:rsidRDefault="005E4323" w:rsidP="00046DCE">
      <w:pPr>
        <w:spacing w:line="240" w:lineRule="auto"/>
      </w:pPr>
      <w:r>
        <w:separator/>
      </w:r>
    </w:p>
  </w:endnote>
  <w:endnote w:type="continuationSeparator" w:id="0">
    <w:p w:rsidR="005E4323" w:rsidRDefault="005E4323" w:rsidP="00046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34920962"/>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rsidR="00D25879" w:rsidRPr="00341E23" w:rsidRDefault="00A33D58" w:rsidP="00744230">
            <w:pPr>
              <w:pStyle w:val="Footer"/>
              <w:pBdr>
                <w:top w:val="single" w:sz="4" w:space="1" w:color="auto"/>
              </w:pBdr>
              <w:jc w:val="left"/>
              <w:rPr>
                <w:sz w:val="22"/>
              </w:rPr>
            </w:pPr>
            <w:r>
              <w:rPr>
                <w:b/>
                <w:noProof/>
                <w:color w:val="000000"/>
                <w:sz w:val="16"/>
                <w:szCs w:val="16"/>
                <w:lang w:val="en-PH" w:eastAsia="en-PH"/>
              </w:rPr>
              <w:drawing>
                <wp:anchor distT="0" distB="0" distL="114300" distR="114300" simplePos="0" relativeHeight="251661312" behindDoc="1" locked="0" layoutInCell="1" allowOverlap="1" wp14:anchorId="0F5679E0" wp14:editId="038E2EC4">
                  <wp:simplePos x="0" y="0"/>
                  <wp:positionH relativeFrom="margin">
                    <wp:posOffset>5334000</wp:posOffset>
                  </wp:positionH>
                  <wp:positionV relativeFrom="paragraph">
                    <wp:posOffset>26035</wp:posOffset>
                  </wp:positionV>
                  <wp:extent cx="719455" cy="427990"/>
                  <wp:effectExtent l="0" t="0" r="4445" b="0"/>
                  <wp:wrapNone/>
                  <wp:docPr id="6" name="Picture 6" descr="Graphical user interface, diagram,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427990"/>
                          </a:xfrm>
                          <a:prstGeom prst="rect">
                            <a:avLst/>
                          </a:prstGeom>
                        </pic:spPr>
                      </pic:pic>
                    </a:graphicData>
                  </a:graphic>
                  <wp14:sizeRelH relativeFrom="page">
                    <wp14:pctWidth>0</wp14:pctWidth>
                  </wp14:sizeRelH>
                  <wp14:sizeRelV relativeFrom="page">
                    <wp14:pctHeight>0</wp14:pctHeight>
                  </wp14:sizeRelV>
                </wp:anchor>
              </w:drawing>
            </w:r>
            <w:r w:rsidR="00D25879" w:rsidRPr="00744230">
              <w:rPr>
                <w:b/>
                <w:i/>
                <w:sz w:val="14"/>
                <w:szCs w:val="16"/>
              </w:rPr>
              <w:t xml:space="preserve">ITB </w:t>
            </w:r>
            <w:r w:rsidR="005379AE" w:rsidRPr="00744230">
              <w:rPr>
                <w:b/>
                <w:i/>
                <w:sz w:val="14"/>
                <w:szCs w:val="16"/>
                <w:lang w:val="id-ID"/>
              </w:rPr>
              <w:t>2</w:t>
            </w:r>
            <w:r w:rsidR="00811A6A">
              <w:rPr>
                <w:b/>
                <w:i/>
                <w:sz w:val="14"/>
                <w:szCs w:val="16"/>
              </w:rPr>
              <w:t>2-11-20</w:t>
            </w:r>
            <w:r w:rsidR="006B7201">
              <w:rPr>
                <w:b/>
                <w:i/>
                <w:sz w:val="14"/>
                <w:szCs w:val="16"/>
              </w:rPr>
              <w:t xml:space="preserve">: </w:t>
            </w:r>
            <w:r w:rsidR="00811A6A">
              <w:rPr>
                <w:b/>
                <w:i/>
                <w:sz w:val="14"/>
                <w:szCs w:val="16"/>
              </w:rPr>
              <w:t xml:space="preserve">Early Procurement for the Supply &amp; </w:t>
            </w:r>
            <w:proofErr w:type="spellStart"/>
            <w:r w:rsidR="00811A6A">
              <w:rPr>
                <w:b/>
                <w:i/>
                <w:sz w:val="14"/>
                <w:szCs w:val="16"/>
              </w:rPr>
              <w:t>Delviery</w:t>
            </w:r>
            <w:proofErr w:type="spellEnd"/>
            <w:r w:rsidR="00811A6A">
              <w:rPr>
                <w:b/>
                <w:i/>
                <w:sz w:val="14"/>
                <w:szCs w:val="16"/>
              </w:rPr>
              <w:t xml:space="preserve"> of Various Medicines and Medical Supplies of the </w:t>
            </w:r>
            <w:r w:rsidR="006B7201">
              <w:rPr>
                <w:b/>
                <w:i/>
                <w:sz w:val="14"/>
                <w:szCs w:val="16"/>
              </w:rPr>
              <w:t xml:space="preserve"> DSWD-NCR</w:t>
            </w:r>
            <w:r w:rsidR="00811A6A">
              <w:rPr>
                <w:b/>
                <w:i/>
                <w:sz w:val="14"/>
                <w:szCs w:val="16"/>
              </w:rPr>
              <w:t xml:space="preserve"> for the year 2023</w:t>
            </w:r>
            <w:r w:rsidR="005C3EE3" w:rsidRPr="00744230">
              <w:rPr>
                <w:b/>
                <w:i/>
                <w:sz w:val="14"/>
                <w:szCs w:val="16"/>
              </w:rPr>
              <w:tab/>
            </w:r>
            <w:r w:rsidR="00A065CB" w:rsidRPr="00744230">
              <w:rPr>
                <w:b/>
                <w:i/>
                <w:sz w:val="14"/>
                <w:szCs w:val="16"/>
              </w:rPr>
              <w:tab/>
            </w:r>
            <w:r w:rsidR="00D25879" w:rsidRPr="00744230">
              <w:rPr>
                <w:b/>
                <w:i/>
                <w:sz w:val="14"/>
                <w:szCs w:val="16"/>
              </w:rPr>
              <w:t xml:space="preserve">Page </w:t>
            </w:r>
            <w:r w:rsidR="00D25879" w:rsidRPr="00744230">
              <w:rPr>
                <w:b/>
                <w:bCs/>
                <w:i/>
                <w:sz w:val="14"/>
                <w:szCs w:val="16"/>
              </w:rPr>
              <w:fldChar w:fldCharType="begin"/>
            </w:r>
            <w:r w:rsidR="00D25879" w:rsidRPr="00744230">
              <w:rPr>
                <w:b/>
                <w:bCs/>
                <w:i/>
                <w:sz w:val="14"/>
                <w:szCs w:val="16"/>
              </w:rPr>
              <w:instrText xml:space="preserve"> PAGE </w:instrText>
            </w:r>
            <w:r w:rsidR="00D25879" w:rsidRPr="00744230">
              <w:rPr>
                <w:b/>
                <w:bCs/>
                <w:i/>
                <w:sz w:val="14"/>
                <w:szCs w:val="16"/>
              </w:rPr>
              <w:fldChar w:fldCharType="separate"/>
            </w:r>
            <w:r w:rsidR="00B91B57">
              <w:rPr>
                <w:b/>
                <w:bCs/>
                <w:i/>
                <w:noProof/>
                <w:sz w:val="14"/>
                <w:szCs w:val="16"/>
              </w:rPr>
              <w:t>2</w:t>
            </w:r>
            <w:r w:rsidR="00D25879" w:rsidRPr="00744230">
              <w:rPr>
                <w:b/>
                <w:bCs/>
                <w:i/>
                <w:sz w:val="14"/>
                <w:szCs w:val="16"/>
              </w:rPr>
              <w:fldChar w:fldCharType="end"/>
            </w:r>
            <w:r w:rsidR="00D25879" w:rsidRPr="00744230">
              <w:rPr>
                <w:b/>
                <w:i/>
                <w:sz w:val="14"/>
                <w:szCs w:val="16"/>
              </w:rPr>
              <w:t xml:space="preserve"> of </w:t>
            </w:r>
            <w:r w:rsidR="00D25879" w:rsidRPr="00744230">
              <w:rPr>
                <w:b/>
                <w:bCs/>
                <w:i/>
                <w:sz w:val="14"/>
                <w:szCs w:val="16"/>
              </w:rPr>
              <w:fldChar w:fldCharType="begin"/>
            </w:r>
            <w:r w:rsidR="00D25879" w:rsidRPr="00744230">
              <w:rPr>
                <w:b/>
                <w:bCs/>
                <w:i/>
                <w:sz w:val="14"/>
                <w:szCs w:val="16"/>
              </w:rPr>
              <w:instrText xml:space="preserve"> NUMPAGES  </w:instrText>
            </w:r>
            <w:r w:rsidR="00D25879" w:rsidRPr="00744230">
              <w:rPr>
                <w:b/>
                <w:bCs/>
                <w:i/>
                <w:sz w:val="14"/>
                <w:szCs w:val="16"/>
              </w:rPr>
              <w:fldChar w:fldCharType="separate"/>
            </w:r>
            <w:r w:rsidR="00B91B57">
              <w:rPr>
                <w:b/>
                <w:bCs/>
                <w:i/>
                <w:noProof/>
                <w:sz w:val="14"/>
                <w:szCs w:val="16"/>
              </w:rPr>
              <w:t>2</w:t>
            </w:r>
            <w:r w:rsidR="00D25879" w:rsidRPr="00744230">
              <w:rPr>
                <w:b/>
                <w:bCs/>
                <w:i/>
                <w:sz w:val="14"/>
                <w:szCs w:val="16"/>
              </w:rPr>
              <w:fldChar w:fldCharType="end"/>
            </w:r>
          </w:p>
        </w:sdtContent>
      </w:sdt>
    </w:sdtContent>
  </w:sdt>
  <w:p w:rsidR="00046DCE" w:rsidRPr="00341E23" w:rsidRDefault="00046DCE">
    <w:pPr>
      <w:pStyle w:val="Footer"/>
      <w:rPr>
        <w:sz w:val="22"/>
        <w:lang w:val="en-P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23" w:rsidRDefault="005E4323" w:rsidP="00046DCE">
      <w:pPr>
        <w:spacing w:line="240" w:lineRule="auto"/>
      </w:pPr>
      <w:r>
        <w:separator/>
      </w:r>
    </w:p>
  </w:footnote>
  <w:footnote w:type="continuationSeparator" w:id="0">
    <w:p w:rsidR="005E4323" w:rsidRDefault="005E4323" w:rsidP="00046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5"/>
      <w:gridCol w:w="2925"/>
      <w:gridCol w:w="3975"/>
    </w:tblGrid>
    <w:tr w:rsidR="00A33D58" w:rsidTr="00832992">
      <w:trPr>
        <w:trHeight w:val="1157"/>
      </w:trPr>
      <w:tc>
        <w:tcPr>
          <w:tcW w:w="2475" w:type="dxa"/>
          <w:tcBorders>
            <w:top w:val="single" w:sz="4" w:space="0" w:color="FFFFFF"/>
            <w:left w:val="single" w:sz="4" w:space="0" w:color="FFFFFF"/>
            <w:bottom w:val="single" w:sz="4" w:space="0" w:color="FFFFFF"/>
            <w:right w:val="single" w:sz="4" w:space="0" w:color="FFFFFF"/>
          </w:tcBorders>
          <w:vAlign w:val="center"/>
          <w:hideMark/>
        </w:tcPr>
        <w:p w:rsidR="00A33D58" w:rsidRDefault="00A33D58" w:rsidP="00A33D58">
          <w:pPr>
            <w:ind w:left="2" w:hanging="2"/>
            <w:rPr>
              <w:sz w:val="22"/>
              <w:szCs w:val="22"/>
            </w:rPr>
          </w:pPr>
          <w:r>
            <w:rPr>
              <w:noProof/>
              <w:lang w:val="en-PH" w:eastAsia="en-PH"/>
            </w:rPr>
            <w:drawing>
              <wp:inline distT="0" distB="0" distL="0" distR="0" wp14:anchorId="13F89254" wp14:editId="4212629A">
                <wp:extent cx="1330960" cy="368300"/>
                <wp:effectExtent l="0" t="0" r="2540" b="0"/>
                <wp:docPr id="58" name="Picture 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368300"/>
                        </a:xfrm>
                        <a:prstGeom prst="rect">
                          <a:avLst/>
                        </a:prstGeom>
                        <a:noFill/>
                        <a:ln>
                          <a:noFill/>
                        </a:ln>
                      </pic:spPr>
                    </pic:pic>
                  </a:graphicData>
                </a:graphic>
              </wp:inline>
            </w:drawing>
          </w:r>
        </w:p>
      </w:tc>
      <w:tc>
        <w:tcPr>
          <w:tcW w:w="2925" w:type="dxa"/>
          <w:tcBorders>
            <w:top w:val="single" w:sz="4" w:space="0" w:color="FFFFFF"/>
            <w:left w:val="single" w:sz="4" w:space="0" w:color="FFFFFF"/>
            <w:bottom w:val="single" w:sz="4" w:space="0" w:color="FFFFFF"/>
            <w:right w:val="single" w:sz="4" w:space="0" w:color="FFFFFF"/>
          </w:tcBorders>
          <w:vAlign w:val="center"/>
          <w:hideMark/>
        </w:tcPr>
        <w:p w:rsidR="00A33D58" w:rsidRDefault="00A33D58" w:rsidP="00A33D58">
          <w:pPr>
            <w:ind w:left="2" w:right="36" w:hanging="2"/>
            <w:jc w:val="center"/>
            <w:rPr>
              <w:b/>
              <w:smallCaps/>
              <w:sz w:val="26"/>
              <w:szCs w:val="26"/>
            </w:rPr>
          </w:pPr>
          <w:r>
            <w:rPr>
              <w:rFonts w:ascii="Calibri" w:eastAsia="Calibri" w:hAnsi="Calibri" w:cs="Calibri"/>
              <w:noProof/>
              <w:lang w:val="en-PH" w:eastAsia="en-PH"/>
            </w:rPr>
            <w:drawing>
              <wp:anchor distT="0" distB="0" distL="0" distR="0" simplePos="0" relativeHeight="251659264" behindDoc="1" locked="0" layoutInCell="1" allowOverlap="1" wp14:anchorId="565D8FBA" wp14:editId="5E5FADFB">
                <wp:simplePos x="0" y="0"/>
                <wp:positionH relativeFrom="column">
                  <wp:posOffset>-1270</wp:posOffset>
                </wp:positionH>
                <wp:positionV relativeFrom="paragraph">
                  <wp:posOffset>121920</wp:posOffset>
                </wp:positionV>
                <wp:extent cx="1737995" cy="579120"/>
                <wp:effectExtent l="0" t="0" r="0" b="0"/>
                <wp:wrapNone/>
                <wp:docPr id="59" name="Picture 5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99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hideMark/>
        </w:tcPr>
        <w:p w:rsidR="00A33D58" w:rsidRDefault="00A33D58" w:rsidP="00A33D58">
          <w:pPr>
            <w:ind w:left="2" w:right="36" w:hanging="2"/>
            <w:jc w:val="center"/>
            <w:rPr>
              <w:sz w:val="22"/>
              <w:szCs w:val="22"/>
            </w:rPr>
          </w:pPr>
        </w:p>
      </w:tc>
    </w:tr>
  </w:tbl>
  <w:p w:rsidR="00A33D58" w:rsidRDefault="00A33D58" w:rsidP="00A33D58">
    <w:pPr>
      <w:pBdr>
        <w:bottom w:val="single" w:sz="6" w:space="0" w:color="000000" w:shadow="1"/>
      </w:pBdr>
      <w:spacing w:line="240" w:lineRule="auto"/>
      <w:ind w:left="1" w:hanging="1"/>
      <w:jc w:val="center"/>
      <w:rPr>
        <w:color w:val="000000"/>
        <w:position w:val="-1"/>
        <w:sz w:val="8"/>
        <w:szCs w:val="8"/>
      </w:rPr>
    </w:pPr>
  </w:p>
  <w:p w:rsidR="00B00A7B" w:rsidRDefault="00B00A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8ED"/>
    <w:multiLevelType w:val="multilevel"/>
    <w:tmpl w:val="EE9A435A"/>
    <w:lvl w:ilvl="0">
      <w:start w:val="1"/>
      <w:numFmt w:val="decimal"/>
      <w:lvlText w:val="%1."/>
      <w:lvlJc w:val="left"/>
      <w:pPr>
        <w:ind w:left="644"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539700D"/>
    <w:multiLevelType w:val="hybridMultilevel"/>
    <w:tmpl w:val="68FA96FC"/>
    <w:lvl w:ilvl="0" w:tplc="3409000F">
      <w:start w:val="1"/>
      <w:numFmt w:val="decimal"/>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3D2064A"/>
    <w:multiLevelType w:val="multilevel"/>
    <w:tmpl w:val="742C363A"/>
    <w:lvl w:ilvl="0">
      <w:start w:val="1"/>
      <w:numFmt w:val="decimal"/>
      <w:lvlText w:val="%1."/>
      <w:lvlJc w:val="left"/>
      <w:pPr>
        <w:tabs>
          <w:tab w:val="num" w:pos="720"/>
        </w:tabs>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52E32A3"/>
    <w:multiLevelType w:val="hybridMultilevel"/>
    <w:tmpl w:val="C1CC3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510A94"/>
    <w:multiLevelType w:val="hybridMultilevel"/>
    <w:tmpl w:val="E514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5A"/>
    <w:rsid w:val="000031FC"/>
    <w:rsid w:val="00003EFA"/>
    <w:rsid w:val="00006B2A"/>
    <w:rsid w:val="00011B4E"/>
    <w:rsid w:val="0001602D"/>
    <w:rsid w:val="00016A1D"/>
    <w:rsid w:val="00017BB0"/>
    <w:rsid w:val="000252BB"/>
    <w:rsid w:val="00046694"/>
    <w:rsid w:val="00046DCE"/>
    <w:rsid w:val="00066721"/>
    <w:rsid w:val="0007159F"/>
    <w:rsid w:val="00082BF9"/>
    <w:rsid w:val="0008594E"/>
    <w:rsid w:val="00095FBD"/>
    <w:rsid w:val="000A421B"/>
    <w:rsid w:val="000A4B3D"/>
    <w:rsid w:val="000B09B9"/>
    <w:rsid w:val="000B6CD8"/>
    <w:rsid w:val="000C0A54"/>
    <w:rsid w:val="000C1DA9"/>
    <w:rsid w:val="000C46D3"/>
    <w:rsid w:val="000E54D3"/>
    <w:rsid w:val="000E5A89"/>
    <w:rsid w:val="00112B96"/>
    <w:rsid w:val="001230EA"/>
    <w:rsid w:val="00126358"/>
    <w:rsid w:val="001364F5"/>
    <w:rsid w:val="00136A16"/>
    <w:rsid w:val="001374E4"/>
    <w:rsid w:val="00147E1A"/>
    <w:rsid w:val="00153F8D"/>
    <w:rsid w:val="0015533C"/>
    <w:rsid w:val="00156AD6"/>
    <w:rsid w:val="00161DCB"/>
    <w:rsid w:val="001720AB"/>
    <w:rsid w:val="001735C8"/>
    <w:rsid w:val="00181AD4"/>
    <w:rsid w:val="00185FB3"/>
    <w:rsid w:val="00193EAB"/>
    <w:rsid w:val="001B1955"/>
    <w:rsid w:val="001B2248"/>
    <w:rsid w:val="001B4B54"/>
    <w:rsid w:val="001C16D7"/>
    <w:rsid w:val="001C35EE"/>
    <w:rsid w:val="002013E1"/>
    <w:rsid w:val="00201F2C"/>
    <w:rsid w:val="002218C5"/>
    <w:rsid w:val="00221EC4"/>
    <w:rsid w:val="002329C3"/>
    <w:rsid w:val="00235E5D"/>
    <w:rsid w:val="00262C6F"/>
    <w:rsid w:val="00275647"/>
    <w:rsid w:val="002767D1"/>
    <w:rsid w:val="002951FB"/>
    <w:rsid w:val="002B1B6D"/>
    <w:rsid w:val="002B1F59"/>
    <w:rsid w:val="002C0CB6"/>
    <w:rsid w:val="002C501F"/>
    <w:rsid w:val="002C5D00"/>
    <w:rsid w:val="002D44D4"/>
    <w:rsid w:val="002D7DA6"/>
    <w:rsid w:val="002E67F9"/>
    <w:rsid w:val="002F517E"/>
    <w:rsid w:val="00310E05"/>
    <w:rsid w:val="00322B6A"/>
    <w:rsid w:val="0032434B"/>
    <w:rsid w:val="00341E23"/>
    <w:rsid w:val="00343696"/>
    <w:rsid w:val="003632A2"/>
    <w:rsid w:val="003649DD"/>
    <w:rsid w:val="00365A0A"/>
    <w:rsid w:val="003745A7"/>
    <w:rsid w:val="00381F4F"/>
    <w:rsid w:val="003955A1"/>
    <w:rsid w:val="003B0045"/>
    <w:rsid w:val="003C1C45"/>
    <w:rsid w:val="003E034A"/>
    <w:rsid w:val="003F36BA"/>
    <w:rsid w:val="003F402B"/>
    <w:rsid w:val="00451546"/>
    <w:rsid w:val="004543D2"/>
    <w:rsid w:val="004544E6"/>
    <w:rsid w:val="00456BD6"/>
    <w:rsid w:val="0046585A"/>
    <w:rsid w:val="00472E81"/>
    <w:rsid w:val="00486170"/>
    <w:rsid w:val="00492A00"/>
    <w:rsid w:val="00496579"/>
    <w:rsid w:val="004A485B"/>
    <w:rsid w:val="004A53E8"/>
    <w:rsid w:val="004A70F1"/>
    <w:rsid w:val="004C5A81"/>
    <w:rsid w:val="004F4284"/>
    <w:rsid w:val="004F5021"/>
    <w:rsid w:val="004F5B6A"/>
    <w:rsid w:val="005005B8"/>
    <w:rsid w:val="0051451E"/>
    <w:rsid w:val="00531A07"/>
    <w:rsid w:val="00536466"/>
    <w:rsid w:val="005379AE"/>
    <w:rsid w:val="0059243D"/>
    <w:rsid w:val="005A1F7B"/>
    <w:rsid w:val="005C3EE3"/>
    <w:rsid w:val="005D6865"/>
    <w:rsid w:val="005E1900"/>
    <w:rsid w:val="005E4323"/>
    <w:rsid w:val="005F0188"/>
    <w:rsid w:val="005F644D"/>
    <w:rsid w:val="00606EA7"/>
    <w:rsid w:val="00620776"/>
    <w:rsid w:val="006354A1"/>
    <w:rsid w:val="006404B0"/>
    <w:rsid w:val="00640AA0"/>
    <w:rsid w:val="0064327E"/>
    <w:rsid w:val="006434FC"/>
    <w:rsid w:val="006446DE"/>
    <w:rsid w:val="00655E21"/>
    <w:rsid w:val="00656979"/>
    <w:rsid w:val="006672AB"/>
    <w:rsid w:val="00675721"/>
    <w:rsid w:val="00687065"/>
    <w:rsid w:val="006B32B9"/>
    <w:rsid w:val="006B7201"/>
    <w:rsid w:val="006C67BD"/>
    <w:rsid w:val="006E1AE7"/>
    <w:rsid w:val="006E50B0"/>
    <w:rsid w:val="006E7AAB"/>
    <w:rsid w:val="0070048C"/>
    <w:rsid w:val="007075E9"/>
    <w:rsid w:val="0071348D"/>
    <w:rsid w:val="00714C0A"/>
    <w:rsid w:val="007207DE"/>
    <w:rsid w:val="007232B9"/>
    <w:rsid w:val="00726980"/>
    <w:rsid w:val="00727AF6"/>
    <w:rsid w:val="00731D40"/>
    <w:rsid w:val="007418F7"/>
    <w:rsid w:val="00744230"/>
    <w:rsid w:val="0075023F"/>
    <w:rsid w:val="00757B4B"/>
    <w:rsid w:val="00757C2C"/>
    <w:rsid w:val="007621D3"/>
    <w:rsid w:val="00773A2D"/>
    <w:rsid w:val="00777A28"/>
    <w:rsid w:val="00780762"/>
    <w:rsid w:val="00787303"/>
    <w:rsid w:val="007926AD"/>
    <w:rsid w:val="00797B70"/>
    <w:rsid w:val="00797C0D"/>
    <w:rsid w:val="007C0B18"/>
    <w:rsid w:val="007C76BD"/>
    <w:rsid w:val="007D1D38"/>
    <w:rsid w:val="00800B77"/>
    <w:rsid w:val="00802959"/>
    <w:rsid w:val="008110E5"/>
    <w:rsid w:val="00811A6A"/>
    <w:rsid w:val="00813D17"/>
    <w:rsid w:val="00824842"/>
    <w:rsid w:val="008343F6"/>
    <w:rsid w:val="00837818"/>
    <w:rsid w:val="00843A89"/>
    <w:rsid w:val="00843AA4"/>
    <w:rsid w:val="00852EAE"/>
    <w:rsid w:val="00855724"/>
    <w:rsid w:val="00863CF3"/>
    <w:rsid w:val="008729F6"/>
    <w:rsid w:val="00876C42"/>
    <w:rsid w:val="00877066"/>
    <w:rsid w:val="008804CF"/>
    <w:rsid w:val="00883E4D"/>
    <w:rsid w:val="00893B1C"/>
    <w:rsid w:val="008E7946"/>
    <w:rsid w:val="00902B50"/>
    <w:rsid w:val="00931651"/>
    <w:rsid w:val="00934451"/>
    <w:rsid w:val="00955B7E"/>
    <w:rsid w:val="009635F6"/>
    <w:rsid w:val="009644B8"/>
    <w:rsid w:val="009709B0"/>
    <w:rsid w:val="00981D56"/>
    <w:rsid w:val="009944F0"/>
    <w:rsid w:val="009A5BDC"/>
    <w:rsid w:val="009B3706"/>
    <w:rsid w:val="009C36A4"/>
    <w:rsid w:val="009C6B68"/>
    <w:rsid w:val="009E5643"/>
    <w:rsid w:val="00A052F0"/>
    <w:rsid w:val="00A0540B"/>
    <w:rsid w:val="00A065CB"/>
    <w:rsid w:val="00A119A2"/>
    <w:rsid w:val="00A14F0A"/>
    <w:rsid w:val="00A15539"/>
    <w:rsid w:val="00A33D58"/>
    <w:rsid w:val="00A76ABE"/>
    <w:rsid w:val="00A80C23"/>
    <w:rsid w:val="00A82995"/>
    <w:rsid w:val="00A85801"/>
    <w:rsid w:val="00A86592"/>
    <w:rsid w:val="00A91F06"/>
    <w:rsid w:val="00A921AE"/>
    <w:rsid w:val="00A96206"/>
    <w:rsid w:val="00AA2C9F"/>
    <w:rsid w:val="00AA5498"/>
    <w:rsid w:val="00AB3614"/>
    <w:rsid w:val="00AB40AF"/>
    <w:rsid w:val="00AC033F"/>
    <w:rsid w:val="00AC69A4"/>
    <w:rsid w:val="00AD61C3"/>
    <w:rsid w:val="00AE4ACD"/>
    <w:rsid w:val="00AF2D61"/>
    <w:rsid w:val="00B00A7B"/>
    <w:rsid w:val="00B32155"/>
    <w:rsid w:val="00B54E01"/>
    <w:rsid w:val="00B57FA9"/>
    <w:rsid w:val="00B607AE"/>
    <w:rsid w:val="00B71BB5"/>
    <w:rsid w:val="00B87078"/>
    <w:rsid w:val="00B91B57"/>
    <w:rsid w:val="00BA0DFA"/>
    <w:rsid w:val="00BA124D"/>
    <w:rsid w:val="00BC10A4"/>
    <w:rsid w:val="00BC72F1"/>
    <w:rsid w:val="00BD6A58"/>
    <w:rsid w:val="00BE33B4"/>
    <w:rsid w:val="00BF1AEB"/>
    <w:rsid w:val="00BF42A5"/>
    <w:rsid w:val="00C034B6"/>
    <w:rsid w:val="00C0601F"/>
    <w:rsid w:val="00C0615C"/>
    <w:rsid w:val="00C274D6"/>
    <w:rsid w:val="00C3319C"/>
    <w:rsid w:val="00C34682"/>
    <w:rsid w:val="00C3500F"/>
    <w:rsid w:val="00C354CA"/>
    <w:rsid w:val="00C37043"/>
    <w:rsid w:val="00C41432"/>
    <w:rsid w:val="00C67641"/>
    <w:rsid w:val="00C83AD5"/>
    <w:rsid w:val="00C933D1"/>
    <w:rsid w:val="00CA3C1E"/>
    <w:rsid w:val="00CC5896"/>
    <w:rsid w:val="00CC74E1"/>
    <w:rsid w:val="00CD56BD"/>
    <w:rsid w:val="00CD78A2"/>
    <w:rsid w:val="00CF6815"/>
    <w:rsid w:val="00D00B84"/>
    <w:rsid w:val="00D10B79"/>
    <w:rsid w:val="00D11CCC"/>
    <w:rsid w:val="00D16454"/>
    <w:rsid w:val="00D20112"/>
    <w:rsid w:val="00D21299"/>
    <w:rsid w:val="00D232F6"/>
    <w:rsid w:val="00D25879"/>
    <w:rsid w:val="00D26908"/>
    <w:rsid w:val="00D31B9F"/>
    <w:rsid w:val="00D346A8"/>
    <w:rsid w:val="00D349C0"/>
    <w:rsid w:val="00D40101"/>
    <w:rsid w:val="00D406B6"/>
    <w:rsid w:val="00D444F0"/>
    <w:rsid w:val="00D4462E"/>
    <w:rsid w:val="00D47368"/>
    <w:rsid w:val="00D53EA0"/>
    <w:rsid w:val="00D71B86"/>
    <w:rsid w:val="00D81033"/>
    <w:rsid w:val="00D84ED6"/>
    <w:rsid w:val="00D8712A"/>
    <w:rsid w:val="00D87D1E"/>
    <w:rsid w:val="00D90BCB"/>
    <w:rsid w:val="00D94767"/>
    <w:rsid w:val="00D971CC"/>
    <w:rsid w:val="00DA26F9"/>
    <w:rsid w:val="00DB4C4D"/>
    <w:rsid w:val="00DB56BE"/>
    <w:rsid w:val="00DB5F3F"/>
    <w:rsid w:val="00DB6DE9"/>
    <w:rsid w:val="00DC254B"/>
    <w:rsid w:val="00DC598E"/>
    <w:rsid w:val="00DD06CB"/>
    <w:rsid w:val="00DE00C5"/>
    <w:rsid w:val="00DE21D4"/>
    <w:rsid w:val="00DE3F81"/>
    <w:rsid w:val="00DE73E1"/>
    <w:rsid w:val="00E12346"/>
    <w:rsid w:val="00E1297F"/>
    <w:rsid w:val="00E43481"/>
    <w:rsid w:val="00E44EFB"/>
    <w:rsid w:val="00E528ED"/>
    <w:rsid w:val="00E65221"/>
    <w:rsid w:val="00E75E42"/>
    <w:rsid w:val="00E75F32"/>
    <w:rsid w:val="00E817A6"/>
    <w:rsid w:val="00E87D87"/>
    <w:rsid w:val="00E90A04"/>
    <w:rsid w:val="00E939C1"/>
    <w:rsid w:val="00E966DC"/>
    <w:rsid w:val="00E9762B"/>
    <w:rsid w:val="00EB2907"/>
    <w:rsid w:val="00EB5E17"/>
    <w:rsid w:val="00EC0A63"/>
    <w:rsid w:val="00EC5D1C"/>
    <w:rsid w:val="00ED5D13"/>
    <w:rsid w:val="00ED5E5A"/>
    <w:rsid w:val="00EF1214"/>
    <w:rsid w:val="00EF3151"/>
    <w:rsid w:val="00F17A26"/>
    <w:rsid w:val="00F30EB9"/>
    <w:rsid w:val="00F34E06"/>
    <w:rsid w:val="00F50D2F"/>
    <w:rsid w:val="00F51EA2"/>
    <w:rsid w:val="00F57311"/>
    <w:rsid w:val="00F91253"/>
    <w:rsid w:val="00FA296F"/>
    <w:rsid w:val="00FB343A"/>
    <w:rsid w:val="00FC5A3A"/>
    <w:rsid w:val="00FD1E4F"/>
    <w:rsid w:val="00FD3410"/>
    <w:rsid w:val="00FE1914"/>
    <w:rsid w:val="00FF34F7"/>
    <w:rsid w:val="00FF4E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3AB8"/>
  <w15:docId w15:val="{184807C8-C956-40BB-AB51-2B424FA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5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5E5A"/>
    <w:rPr>
      <w:b/>
      <w:color w:val="auto"/>
      <w:u w:val="single"/>
    </w:rPr>
  </w:style>
  <w:style w:type="paragraph" w:styleId="ListParagraph">
    <w:name w:val="List Paragraph"/>
    <w:basedOn w:val="Normal"/>
    <w:uiPriority w:val="34"/>
    <w:qFormat/>
    <w:rsid w:val="00ED5E5A"/>
    <w:pPr>
      <w:ind w:left="720"/>
    </w:pPr>
  </w:style>
  <w:style w:type="paragraph" w:styleId="Header">
    <w:name w:val="header"/>
    <w:basedOn w:val="Normal"/>
    <w:link w:val="HeaderChar"/>
    <w:uiPriority w:val="99"/>
    <w:unhideWhenUsed/>
    <w:rsid w:val="00046DCE"/>
    <w:pPr>
      <w:tabs>
        <w:tab w:val="center" w:pos="4680"/>
        <w:tab w:val="right" w:pos="9360"/>
      </w:tabs>
      <w:spacing w:line="240" w:lineRule="auto"/>
    </w:pPr>
  </w:style>
  <w:style w:type="character" w:customStyle="1" w:styleId="HeaderChar">
    <w:name w:val="Header Char"/>
    <w:basedOn w:val="DefaultParagraphFont"/>
    <w:link w:val="Header"/>
    <w:uiPriority w:val="99"/>
    <w:rsid w:val="00046DC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46DCE"/>
    <w:pPr>
      <w:tabs>
        <w:tab w:val="center" w:pos="4680"/>
        <w:tab w:val="right" w:pos="9360"/>
      </w:tabs>
      <w:spacing w:line="240" w:lineRule="auto"/>
    </w:pPr>
  </w:style>
  <w:style w:type="character" w:customStyle="1" w:styleId="FooterChar">
    <w:name w:val="Footer Char"/>
    <w:basedOn w:val="DefaultParagraphFont"/>
    <w:link w:val="Footer"/>
    <w:uiPriority w:val="99"/>
    <w:rsid w:val="00046DC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46D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CE"/>
    <w:rPr>
      <w:rFonts w:ascii="Tahoma" w:eastAsia="Times New Roman" w:hAnsi="Tahoma" w:cs="Tahoma"/>
      <w:sz w:val="16"/>
      <w:szCs w:val="16"/>
      <w:lang w:val="en-US"/>
    </w:rPr>
  </w:style>
  <w:style w:type="table" w:styleId="TableGrid">
    <w:name w:val="Table Grid"/>
    <w:basedOn w:val="TableNormal"/>
    <w:uiPriority w:val="59"/>
    <w:rsid w:val="00D1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kmdtd">
    <w:name w:val="jkmdtd"/>
    <w:basedOn w:val="DefaultParagraphFont"/>
    <w:rsid w:val="004F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5316">
      <w:bodyDiv w:val="1"/>
      <w:marLeft w:val="0"/>
      <w:marRight w:val="0"/>
      <w:marTop w:val="0"/>
      <w:marBottom w:val="0"/>
      <w:divBdr>
        <w:top w:val="none" w:sz="0" w:space="0" w:color="auto"/>
        <w:left w:val="none" w:sz="0" w:space="0" w:color="auto"/>
        <w:bottom w:val="none" w:sz="0" w:space="0" w:color="auto"/>
        <w:right w:val="none" w:sz="0" w:space="0" w:color="auto"/>
      </w:divBdr>
    </w:div>
    <w:div w:id="72895934">
      <w:bodyDiv w:val="1"/>
      <w:marLeft w:val="0"/>
      <w:marRight w:val="0"/>
      <w:marTop w:val="0"/>
      <w:marBottom w:val="0"/>
      <w:divBdr>
        <w:top w:val="none" w:sz="0" w:space="0" w:color="auto"/>
        <w:left w:val="none" w:sz="0" w:space="0" w:color="auto"/>
        <w:bottom w:val="none" w:sz="0" w:space="0" w:color="auto"/>
        <w:right w:val="none" w:sz="0" w:space="0" w:color="auto"/>
      </w:divBdr>
    </w:div>
    <w:div w:id="13152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ilgeps.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Christian O. Maglay</cp:lastModifiedBy>
  <cp:revision>9</cp:revision>
  <cp:lastPrinted>2022-11-11T08:54:00Z</cp:lastPrinted>
  <dcterms:created xsi:type="dcterms:W3CDTF">2022-10-28T01:34:00Z</dcterms:created>
  <dcterms:modified xsi:type="dcterms:W3CDTF">2022-11-11T08:55:00Z</dcterms:modified>
</cp:coreProperties>
</file>